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D6" w:rsidRDefault="009014D6" w:rsidP="007A70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70F5" w:rsidRDefault="007A70F5" w:rsidP="007A70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0F5" w:rsidRDefault="007A70F5" w:rsidP="007A70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ИРБИЗИНСКОГО СЕЛЬСОВЕТА</w:t>
      </w:r>
    </w:p>
    <w:p w:rsidR="007A70F5" w:rsidRDefault="007A70F5" w:rsidP="007A70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7A70F5" w:rsidRDefault="007A70F5" w:rsidP="007A70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70F5" w:rsidRDefault="007A70F5" w:rsidP="007A70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A70F5" w:rsidRPr="00EA00EB" w:rsidRDefault="007A70F5" w:rsidP="007A70F5">
      <w:pPr>
        <w:rPr>
          <w:rFonts w:ascii="Times New Roman" w:hAnsi="Times New Roman"/>
          <w:sz w:val="28"/>
          <w:szCs w:val="28"/>
        </w:rPr>
      </w:pPr>
      <w:r w:rsidRPr="00EA00EB">
        <w:rPr>
          <w:rFonts w:ascii="Times New Roman" w:hAnsi="Times New Roman"/>
          <w:sz w:val="28"/>
          <w:szCs w:val="28"/>
        </w:rPr>
        <w:t>1</w:t>
      </w:r>
      <w:r w:rsidR="00EA00EB" w:rsidRPr="00EA00EB">
        <w:rPr>
          <w:rFonts w:ascii="Times New Roman" w:hAnsi="Times New Roman"/>
          <w:sz w:val="28"/>
          <w:szCs w:val="28"/>
        </w:rPr>
        <w:t>5</w:t>
      </w:r>
      <w:r w:rsidRPr="00EA00EB">
        <w:rPr>
          <w:rFonts w:ascii="Times New Roman" w:hAnsi="Times New Roman"/>
          <w:sz w:val="28"/>
          <w:szCs w:val="28"/>
        </w:rPr>
        <w:t>.0</w:t>
      </w:r>
      <w:r w:rsidR="00EA00EB" w:rsidRPr="00EA00EB">
        <w:rPr>
          <w:rFonts w:ascii="Times New Roman" w:hAnsi="Times New Roman"/>
          <w:sz w:val="28"/>
          <w:szCs w:val="28"/>
        </w:rPr>
        <w:t>2</w:t>
      </w:r>
      <w:r w:rsidRPr="00EA00EB">
        <w:rPr>
          <w:rFonts w:ascii="Times New Roman" w:hAnsi="Times New Roman"/>
          <w:sz w:val="28"/>
          <w:szCs w:val="28"/>
        </w:rPr>
        <w:t xml:space="preserve">.2017                                                                        </w:t>
      </w:r>
      <w:r w:rsidR="003207CF">
        <w:rPr>
          <w:rFonts w:ascii="Times New Roman" w:hAnsi="Times New Roman"/>
          <w:sz w:val="28"/>
          <w:szCs w:val="28"/>
        </w:rPr>
        <w:t xml:space="preserve">                              №</w:t>
      </w:r>
      <w:r w:rsidRPr="00EA00EB">
        <w:rPr>
          <w:rFonts w:ascii="Times New Roman" w:hAnsi="Times New Roman"/>
          <w:sz w:val="28"/>
          <w:szCs w:val="28"/>
        </w:rPr>
        <w:t>0</w:t>
      </w:r>
      <w:r w:rsidR="00EA00EB" w:rsidRPr="00EA00EB">
        <w:rPr>
          <w:rFonts w:ascii="Times New Roman" w:hAnsi="Times New Roman"/>
          <w:sz w:val="28"/>
          <w:szCs w:val="28"/>
        </w:rPr>
        <w:t>7</w:t>
      </w:r>
    </w:p>
    <w:p w:rsidR="007A70F5" w:rsidRDefault="007A70F5" w:rsidP="007A70F5">
      <w:pPr>
        <w:rPr>
          <w:rFonts w:ascii="Times New Roman" w:hAnsi="Times New Roman"/>
          <w:sz w:val="28"/>
          <w:szCs w:val="28"/>
        </w:rPr>
      </w:pPr>
    </w:p>
    <w:p w:rsidR="00EA00EB" w:rsidRPr="00EA00EB" w:rsidRDefault="00EA00EB" w:rsidP="00EA00EB">
      <w:pPr>
        <w:jc w:val="center"/>
        <w:rPr>
          <w:rFonts w:ascii="Times New Roman" w:hAnsi="Times New Roman"/>
          <w:b/>
          <w:sz w:val="28"/>
          <w:szCs w:val="28"/>
        </w:rPr>
      </w:pPr>
      <w:r w:rsidRPr="00EA00EB">
        <w:rPr>
          <w:rFonts w:ascii="Times New Roman" w:hAnsi="Times New Roman"/>
          <w:b/>
          <w:sz w:val="28"/>
          <w:szCs w:val="28"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EA00EB" w:rsidRDefault="00EA00EB" w:rsidP="00EA00EB">
      <w:pPr>
        <w:jc w:val="center"/>
        <w:rPr>
          <w:rFonts w:ascii="Times New Roman" w:hAnsi="Times New Roman"/>
          <w:sz w:val="28"/>
          <w:szCs w:val="28"/>
        </w:rPr>
      </w:pPr>
    </w:p>
    <w:p w:rsidR="00EA00EB" w:rsidRDefault="00EA00EB" w:rsidP="00EA00E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</w:t>
      </w:r>
      <w:r w:rsidR="009014D6">
        <w:rPr>
          <w:rFonts w:ascii="Times New Roman" w:hAnsi="Times New Roman"/>
          <w:sz w:val="28"/>
          <w:szCs w:val="28"/>
        </w:rPr>
        <w:t>ным законом от 12.01.1996 №8–</w:t>
      </w:r>
      <w:r>
        <w:rPr>
          <w:rFonts w:ascii="Times New Roman" w:hAnsi="Times New Roman"/>
          <w:sz w:val="28"/>
          <w:szCs w:val="28"/>
        </w:rPr>
        <w:t>ФЗ «О погребении и похоронном деле», Феде</w:t>
      </w:r>
      <w:r w:rsidR="009014D6">
        <w:rPr>
          <w:rFonts w:ascii="Times New Roman" w:hAnsi="Times New Roman"/>
          <w:sz w:val="28"/>
          <w:szCs w:val="28"/>
        </w:rPr>
        <w:t>ральным законом от 06.04.2015 №68</w:t>
      </w:r>
      <w:r>
        <w:rPr>
          <w:rFonts w:ascii="Times New Roman" w:hAnsi="Times New Roman"/>
          <w:sz w:val="28"/>
          <w:szCs w:val="28"/>
        </w:rPr>
        <w:t>– 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Постановлением Правительства РФ от 19.01.2017      № 35 «Об утверждении индекса роста потребительских цен за 2016 год для установления стоимости одного пенсионного коэффициента с 1 февраля 2017г.»</w:t>
      </w:r>
      <w:proofErr w:type="gramEnd"/>
    </w:p>
    <w:p w:rsidR="00EA00EB" w:rsidRPr="009014D6" w:rsidRDefault="009014D6" w:rsidP="00EA00EB">
      <w:pPr>
        <w:jc w:val="both"/>
        <w:rPr>
          <w:rFonts w:ascii="Times New Roman" w:hAnsi="Times New Roman"/>
          <w:sz w:val="28"/>
          <w:szCs w:val="28"/>
        </w:rPr>
      </w:pPr>
      <w:r w:rsidRPr="009014D6">
        <w:rPr>
          <w:rFonts w:ascii="Times New Roman" w:hAnsi="Times New Roman"/>
          <w:sz w:val="28"/>
          <w:szCs w:val="28"/>
        </w:rPr>
        <w:t>ПОСТАНОВЛЯ</w:t>
      </w:r>
      <w:r w:rsidR="00EA00EB" w:rsidRPr="009014D6">
        <w:rPr>
          <w:rFonts w:ascii="Times New Roman" w:hAnsi="Times New Roman"/>
          <w:sz w:val="28"/>
          <w:szCs w:val="28"/>
        </w:rPr>
        <w:t>Ю:</w:t>
      </w:r>
    </w:p>
    <w:p w:rsidR="00EA00EB" w:rsidRPr="009014D6" w:rsidRDefault="00EA00EB" w:rsidP="00EA00EB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014D6">
        <w:rPr>
          <w:rFonts w:ascii="Times New Roman" w:hAnsi="Times New Roman"/>
          <w:sz w:val="28"/>
          <w:szCs w:val="28"/>
        </w:rPr>
        <w:t>1. </w:t>
      </w:r>
      <w:proofErr w:type="gramStart"/>
      <w:r w:rsidRPr="009014D6">
        <w:rPr>
          <w:rFonts w:ascii="Times New Roman" w:hAnsi="Times New Roman"/>
          <w:sz w:val="28"/>
          <w:szCs w:val="28"/>
        </w:rPr>
        <w:t xml:space="preserve">Утвердить в </w:t>
      </w:r>
      <w:proofErr w:type="spellStart"/>
      <w:r w:rsidR="009014D6" w:rsidRPr="009014D6">
        <w:rPr>
          <w:rFonts w:ascii="Times New Roman" w:hAnsi="Times New Roman"/>
          <w:sz w:val="28"/>
          <w:szCs w:val="28"/>
        </w:rPr>
        <w:t>Ирбизинско</w:t>
      </w:r>
      <w:r w:rsidR="005A4D85">
        <w:rPr>
          <w:rFonts w:ascii="Times New Roman" w:hAnsi="Times New Roman"/>
          <w:sz w:val="28"/>
          <w:szCs w:val="28"/>
        </w:rPr>
        <w:t>м</w:t>
      </w:r>
      <w:proofErr w:type="spellEnd"/>
      <w:r w:rsidR="009014D6" w:rsidRPr="009014D6">
        <w:rPr>
          <w:rFonts w:ascii="Times New Roman" w:hAnsi="Times New Roman"/>
          <w:sz w:val="28"/>
          <w:szCs w:val="28"/>
        </w:rPr>
        <w:t xml:space="preserve"> сельсовет</w:t>
      </w:r>
      <w:r w:rsidR="002043BD">
        <w:rPr>
          <w:rFonts w:ascii="Times New Roman" w:hAnsi="Times New Roman"/>
          <w:sz w:val="28"/>
          <w:szCs w:val="28"/>
        </w:rPr>
        <w:t>е</w:t>
      </w:r>
      <w:r w:rsidR="009014D6" w:rsidRPr="009014D6">
        <w:rPr>
          <w:rFonts w:ascii="Times New Roman" w:hAnsi="Times New Roman"/>
          <w:sz w:val="28"/>
          <w:szCs w:val="28"/>
        </w:rPr>
        <w:t xml:space="preserve"> </w:t>
      </w:r>
      <w:r w:rsidRPr="009014D6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="002043BD" w:rsidRPr="002043BD">
        <w:rPr>
          <w:rFonts w:ascii="Times New Roman" w:hAnsi="Times New Roman"/>
          <w:sz w:val="28"/>
          <w:szCs w:val="28"/>
        </w:rPr>
        <w:t xml:space="preserve"> </w:t>
      </w:r>
      <w:r w:rsidR="002043BD" w:rsidRPr="009014D6">
        <w:rPr>
          <w:rFonts w:ascii="Times New Roman" w:hAnsi="Times New Roman"/>
          <w:sz w:val="28"/>
          <w:szCs w:val="28"/>
        </w:rPr>
        <w:t>прилагаемые</w:t>
      </w:r>
      <w:r w:rsidRPr="009014D6">
        <w:rPr>
          <w:rFonts w:ascii="Times New Roman" w:hAnsi="Times New Roman"/>
          <w:sz w:val="28"/>
          <w:szCs w:val="28"/>
        </w:rPr>
        <w:t>:</w:t>
      </w:r>
      <w:proofErr w:type="gramEnd"/>
    </w:p>
    <w:p w:rsidR="00EA00EB" w:rsidRDefault="00EA00EB" w:rsidP="00EA00EB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4D6">
        <w:rPr>
          <w:rFonts w:ascii="Times New Roman" w:hAnsi="Times New Roman" w:cs="Times New Roman"/>
          <w:sz w:val="28"/>
          <w:szCs w:val="28"/>
        </w:rPr>
        <w:t>1) Стоимость гарантированного перечня услуг по погребению в сумме</w:t>
      </w:r>
      <w:r>
        <w:rPr>
          <w:rFonts w:ascii="Times New Roman" w:hAnsi="Times New Roman" w:cs="Times New Roman"/>
          <w:sz w:val="28"/>
          <w:szCs w:val="28"/>
        </w:rPr>
        <w:t xml:space="preserve"> 6674,70 рублей;</w:t>
      </w:r>
    </w:p>
    <w:p w:rsidR="00EA00EB" w:rsidRDefault="00EA00EB" w:rsidP="00EA00EB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6952,80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00EB" w:rsidRDefault="00EA00EB" w:rsidP="00EA00EB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Требования к качеству услуг, предоставляемых согласно гарантированному перечню услуг по погребению.</w:t>
      </w:r>
    </w:p>
    <w:p w:rsidR="00EA00EB" w:rsidRDefault="00EA00EB" w:rsidP="00EA00EB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Данное постановление вступает в силу со дня его официального опубликования.</w:t>
      </w:r>
    </w:p>
    <w:p w:rsidR="00EA00EB" w:rsidRDefault="00EA00EB" w:rsidP="00EA00EB">
      <w:pPr>
        <w:pStyle w:val="a5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Опубликовать настоящее постановление в </w:t>
      </w:r>
      <w:r w:rsidR="009014D6">
        <w:rPr>
          <w:rFonts w:ascii="Times New Roman" w:hAnsi="Times New Roman" w:cs="Times New Roman"/>
          <w:sz w:val="28"/>
          <w:szCs w:val="28"/>
        </w:rPr>
        <w:t>Вестнике Ирбизинского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</w:t>
      </w:r>
      <w:r w:rsidR="009014D6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4D6" w:rsidRDefault="009014D6" w:rsidP="00901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Контроль над исполнением настоящего постановления оставляю за собой.</w:t>
      </w:r>
    </w:p>
    <w:p w:rsidR="00EA00EB" w:rsidRDefault="00EA00EB" w:rsidP="00EA00EB">
      <w:pPr>
        <w:rPr>
          <w:rFonts w:asciiTheme="minorHAnsi" w:hAnsiTheme="minorHAnsi" w:cstheme="minorBidi"/>
        </w:rPr>
      </w:pPr>
    </w:p>
    <w:p w:rsidR="007A70F5" w:rsidRDefault="007A70F5" w:rsidP="007A70F5">
      <w:pPr>
        <w:jc w:val="both"/>
        <w:rPr>
          <w:rFonts w:ascii="Times New Roman" w:hAnsi="Times New Roman"/>
          <w:sz w:val="28"/>
          <w:szCs w:val="28"/>
        </w:rPr>
      </w:pPr>
    </w:p>
    <w:p w:rsidR="007A70F5" w:rsidRDefault="007A70F5" w:rsidP="007A70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70F5" w:rsidRDefault="007A70F5" w:rsidP="007A7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Ирбизинского сельсовета </w:t>
      </w:r>
    </w:p>
    <w:p w:rsidR="007A70F5" w:rsidRDefault="007A70F5" w:rsidP="007A7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4247A8" w:rsidRDefault="007A70F5" w:rsidP="007A7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В.В.Очеретько</w:t>
      </w:r>
      <w:proofErr w:type="spellEnd"/>
    </w:p>
    <w:p w:rsidR="009014D6" w:rsidRDefault="009014D6" w:rsidP="007A70F5">
      <w:pPr>
        <w:rPr>
          <w:rFonts w:ascii="Times New Roman" w:hAnsi="Times New Roman"/>
          <w:sz w:val="28"/>
          <w:szCs w:val="28"/>
        </w:rPr>
      </w:pPr>
    </w:p>
    <w:p w:rsidR="009014D6" w:rsidRPr="008E6DE5" w:rsidRDefault="009014D6" w:rsidP="009014D6">
      <w:pPr>
        <w:pStyle w:val="1"/>
        <w:spacing w:line="216" w:lineRule="auto"/>
        <w:ind w:left="59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УТВЕРЖДЕНЫ</w:t>
      </w:r>
    </w:p>
    <w:p w:rsidR="009014D6" w:rsidRDefault="009014D6" w:rsidP="009014D6">
      <w:pPr>
        <w:pStyle w:val="1"/>
        <w:spacing w:line="216" w:lineRule="auto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ем</w:t>
      </w:r>
      <w:r w:rsidRPr="008E6DE5">
        <w:rPr>
          <w:b w:val="0"/>
          <w:sz w:val="24"/>
          <w:szCs w:val="24"/>
        </w:rPr>
        <w:t xml:space="preserve"> администрации </w:t>
      </w:r>
    </w:p>
    <w:p w:rsidR="009014D6" w:rsidRPr="00E812DB" w:rsidRDefault="009014D6" w:rsidP="009014D6">
      <w:pPr>
        <w:pStyle w:val="1"/>
        <w:spacing w:line="216" w:lineRule="auto"/>
        <w:ind w:left="5954"/>
        <w:rPr>
          <w:b w:val="0"/>
          <w:sz w:val="24"/>
          <w:szCs w:val="24"/>
        </w:rPr>
      </w:pPr>
      <w:r w:rsidRPr="00E812DB">
        <w:rPr>
          <w:b w:val="0"/>
          <w:sz w:val="24"/>
          <w:szCs w:val="24"/>
        </w:rPr>
        <w:t>Ирбизинского сельсовета</w:t>
      </w:r>
    </w:p>
    <w:p w:rsidR="009014D6" w:rsidRPr="008E6DE5" w:rsidRDefault="009014D6" w:rsidP="009014D6">
      <w:pPr>
        <w:pStyle w:val="1"/>
        <w:spacing w:line="216" w:lineRule="auto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Карасукского района</w:t>
      </w:r>
    </w:p>
    <w:p w:rsidR="009014D6" w:rsidRPr="008E6DE5" w:rsidRDefault="009014D6" w:rsidP="009014D6">
      <w:pPr>
        <w:pStyle w:val="1"/>
        <w:spacing w:line="216" w:lineRule="auto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>Новосибирской области</w:t>
      </w:r>
    </w:p>
    <w:p w:rsidR="009014D6" w:rsidRPr="008E6DE5" w:rsidRDefault="009014D6" w:rsidP="009014D6">
      <w:pPr>
        <w:pStyle w:val="1"/>
        <w:ind w:left="5954"/>
        <w:rPr>
          <w:b w:val="0"/>
          <w:sz w:val="24"/>
          <w:szCs w:val="24"/>
        </w:rPr>
      </w:pPr>
      <w:r w:rsidRPr="008E6DE5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15.02.2017г.</w:t>
      </w:r>
      <w:r w:rsidRPr="008E6DE5">
        <w:rPr>
          <w:b w:val="0"/>
          <w:sz w:val="24"/>
          <w:szCs w:val="24"/>
        </w:rPr>
        <w:t xml:space="preserve"> №</w:t>
      </w:r>
      <w:r w:rsidRPr="00E812DB">
        <w:rPr>
          <w:b w:val="0"/>
          <w:sz w:val="24"/>
          <w:szCs w:val="24"/>
        </w:rPr>
        <w:t>07</w:t>
      </w:r>
      <w:r w:rsidRPr="00E812DB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 xml:space="preserve">       </w:t>
      </w:r>
    </w:p>
    <w:p w:rsidR="009014D6" w:rsidRDefault="009014D6" w:rsidP="009014D6">
      <w:pPr>
        <w:jc w:val="center"/>
        <w:rPr>
          <w:rFonts w:ascii="Times New Roman" w:hAnsi="Times New Roman"/>
          <w:b/>
          <w:sz w:val="28"/>
          <w:szCs w:val="28"/>
        </w:rPr>
      </w:pPr>
      <w:r w:rsidRPr="00B06594">
        <w:rPr>
          <w:rFonts w:ascii="Times New Roman" w:hAnsi="Times New Roman"/>
          <w:b/>
          <w:sz w:val="28"/>
          <w:szCs w:val="28"/>
        </w:rPr>
        <w:t>Требования</w:t>
      </w:r>
    </w:p>
    <w:p w:rsidR="009014D6" w:rsidRPr="00B06594" w:rsidRDefault="009014D6" w:rsidP="009014D6">
      <w:pPr>
        <w:jc w:val="center"/>
        <w:rPr>
          <w:rFonts w:ascii="Times New Roman" w:hAnsi="Times New Roman"/>
          <w:b/>
          <w:sz w:val="28"/>
          <w:szCs w:val="28"/>
        </w:rPr>
      </w:pPr>
      <w:r w:rsidRPr="00B06594">
        <w:rPr>
          <w:rFonts w:ascii="Times New Roman" w:hAnsi="Times New Roman"/>
          <w:b/>
          <w:sz w:val="28"/>
          <w:szCs w:val="28"/>
        </w:rPr>
        <w:t>к качеству гарантированных услуг по погребению</w:t>
      </w:r>
    </w:p>
    <w:p w:rsidR="009014D6" w:rsidRPr="00414CFA" w:rsidRDefault="009014D6" w:rsidP="009014D6">
      <w:pPr>
        <w:jc w:val="center"/>
        <w:rPr>
          <w:rFonts w:ascii="Times New Roman" w:hAnsi="Times New Roman"/>
          <w:sz w:val="18"/>
          <w:szCs w:val="28"/>
        </w:rPr>
      </w:pPr>
    </w:p>
    <w:p w:rsidR="009014D6" w:rsidRDefault="009014D6" w:rsidP="009014D6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Умерших (погибших) граждан, имеющих супруга, родственников, законного представителя умершего или иного лица, взявшего на себя обязанности осуществить погребение умершего</w:t>
      </w:r>
    </w:p>
    <w:p w:rsidR="009014D6" w:rsidRPr="00414CFA" w:rsidRDefault="009014D6" w:rsidP="009014D6">
      <w:pPr>
        <w:jc w:val="center"/>
        <w:rPr>
          <w:rFonts w:ascii="Times New Roman" w:hAnsi="Times New Roman"/>
          <w:sz w:val="18"/>
          <w:szCs w:val="28"/>
        </w:rPr>
      </w:pPr>
    </w:p>
    <w:tbl>
      <w:tblPr>
        <w:tblStyle w:val="a6"/>
        <w:tblW w:w="0" w:type="auto"/>
        <w:tblLook w:val="04A0"/>
      </w:tblPr>
      <w:tblGrid>
        <w:gridCol w:w="540"/>
        <w:gridCol w:w="2731"/>
        <w:gridCol w:w="6300"/>
      </w:tblGrid>
      <w:tr w:rsidR="009014D6" w:rsidRPr="006F60FF" w:rsidTr="004F191A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14D6" w:rsidRPr="006F60FF" w:rsidRDefault="009014D6" w:rsidP="004F19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F60F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6F60FF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</w:tcPr>
          <w:p w:rsidR="009014D6" w:rsidRPr="006F60FF" w:rsidRDefault="009014D6" w:rsidP="004F19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4D6" w:rsidRPr="006F60FF" w:rsidRDefault="009014D6" w:rsidP="004F19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9014D6" w:rsidRPr="006F60FF" w:rsidTr="004F191A">
        <w:tc>
          <w:tcPr>
            <w:tcW w:w="540" w:type="dxa"/>
            <w:tcBorders>
              <w:top w:val="single" w:sz="12" w:space="0" w:color="auto"/>
            </w:tcBorders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014D6" w:rsidRPr="006F60FF" w:rsidTr="004F191A">
        <w:tc>
          <w:tcPr>
            <w:tcW w:w="540" w:type="dxa"/>
            <w:vMerge w:val="restart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Гроб стандартный, строганный, из пиломатериалов толщиной 25мм, обитый внутри и снаружи хлопча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тобумажной тканью (размер 1,975м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0,605м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0,44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м).</w:t>
            </w:r>
          </w:p>
        </w:tc>
      </w:tr>
      <w:tr w:rsidR="009014D6" w:rsidRPr="006F60FF" w:rsidTr="004F191A">
        <w:tc>
          <w:tcPr>
            <w:tcW w:w="540" w:type="dxa"/>
            <w:vMerge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принадлежности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Предоставление ритуальных принадлежностей: покрывало хлопчатобумажное (размер 2,0 м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0,65 м), подушка (наволочка из ткани хлопчатобумажной, размер 0,5 м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0,5 м, набитая древесными опилками), свеча, крест в руку.</w:t>
            </w:r>
          </w:p>
        </w:tc>
      </w:tr>
      <w:tr w:rsidR="009014D6" w:rsidRPr="006F60FF" w:rsidTr="004F191A">
        <w:tc>
          <w:tcPr>
            <w:tcW w:w="540" w:type="dxa"/>
            <w:vMerge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9014D6" w:rsidRPr="006F60FF" w:rsidTr="004F191A">
        <w:tc>
          <w:tcPr>
            <w:tcW w:w="540" w:type="dxa"/>
            <w:vMerge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регистрационная табличка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24 см.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1,0 м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СанПином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. Обрядовые действия по </w:t>
            </w:r>
            <w:r w:rsidRPr="006F60FF">
              <w:rPr>
                <w:rFonts w:ascii="Times New Roman" w:hAnsi="Times New Roman"/>
                <w:sz w:val="24"/>
                <w:szCs w:val="28"/>
              </w:rPr>
              <w:lastRenderedPageBreak/>
              <w:t>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3207CF" w:rsidRDefault="003207CF" w:rsidP="009014D6">
      <w:pPr>
        <w:jc w:val="center"/>
        <w:rPr>
          <w:rFonts w:ascii="Times New Roman" w:hAnsi="Times New Roman"/>
          <w:sz w:val="28"/>
          <w:szCs w:val="28"/>
        </w:rPr>
      </w:pPr>
    </w:p>
    <w:p w:rsidR="009014D6" w:rsidRDefault="009014D6" w:rsidP="009014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</w:p>
    <w:tbl>
      <w:tblPr>
        <w:tblStyle w:val="a6"/>
        <w:tblW w:w="0" w:type="auto"/>
        <w:tblLook w:val="04A0"/>
      </w:tblPr>
      <w:tblGrid>
        <w:gridCol w:w="540"/>
        <w:gridCol w:w="2732"/>
        <w:gridCol w:w="6299"/>
      </w:tblGrid>
      <w:tr w:rsidR="009014D6" w:rsidRPr="006F60FF" w:rsidTr="004F191A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14D6" w:rsidRPr="006F60FF" w:rsidRDefault="009014D6" w:rsidP="004F19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F60F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6F60FF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</w:tcPr>
          <w:p w:rsidR="009014D6" w:rsidRPr="006F60FF" w:rsidRDefault="009014D6" w:rsidP="004F19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4D6" w:rsidRPr="006F60FF" w:rsidRDefault="009014D6" w:rsidP="004F19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9014D6" w:rsidRPr="006F60FF" w:rsidTr="004F191A">
        <w:tc>
          <w:tcPr>
            <w:tcW w:w="540" w:type="dxa"/>
            <w:tcBorders>
              <w:top w:val="single" w:sz="12" w:space="0" w:color="auto"/>
            </w:tcBorders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Оформление государственного свидетельства о смерти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или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 xml:space="preserve"> справки о смерти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установленной форме, справки о смерти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 xml:space="preserve"> для назначения и выплаты единовременного государственного пособия по установленной форме</w:t>
            </w:r>
            <w:r>
              <w:rPr>
                <w:rFonts w:ascii="Times New Roman" w:hAnsi="Times New Roman"/>
                <w:sz w:val="24"/>
                <w:szCs w:val="28"/>
              </w:rPr>
              <w:t>, документов, необходимых для получения возмещения стоимости гарантированных услуг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Облачение тела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Саван из хлопчатобумажной ткани длиной от 1 до 2,5 м, в зависимости от длины тела умершего для облачения (обертывания) тела (останков) умершего.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014D6" w:rsidRPr="006F60FF" w:rsidTr="004F191A">
        <w:tc>
          <w:tcPr>
            <w:tcW w:w="540" w:type="dxa"/>
            <w:vMerge w:val="restart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.1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Гроб стандартный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деревянный, неокрашенный, без обивки толщиной 25 мм, размером 1,975м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0,605м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0,44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, на дно укладывается от 1 до 2,5 м полиэтиленовой пленки.</w:t>
            </w:r>
          </w:p>
        </w:tc>
      </w:tr>
      <w:tr w:rsidR="009014D6" w:rsidRPr="006F60FF" w:rsidTr="004F191A">
        <w:tc>
          <w:tcPr>
            <w:tcW w:w="540" w:type="dxa"/>
            <w:vMerge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9014D6" w:rsidRPr="006F60FF" w:rsidTr="004F191A">
        <w:tc>
          <w:tcPr>
            <w:tcW w:w="540" w:type="dxa"/>
            <w:vMerge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регистрационная табличка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24 см.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.2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Вынос гроба с телом умершего из помещения морга,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 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установк</w:t>
            </w:r>
            <w:r>
              <w:rPr>
                <w:rFonts w:ascii="Times New Roman" w:hAnsi="Times New Roman"/>
                <w:sz w:val="24"/>
                <w:szCs w:val="28"/>
              </w:rPr>
              <w:t>ой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 xml:space="preserve"> в автокатафалк</w:t>
            </w:r>
            <w:r>
              <w:rPr>
                <w:rFonts w:ascii="Times New Roman" w:hAnsi="Times New Roman"/>
                <w:sz w:val="24"/>
                <w:szCs w:val="28"/>
              </w:rPr>
              <w:t>. Д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 xml:space="preserve">оставка </w:t>
            </w:r>
            <w:r>
              <w:rPr>
                <w:rFonts w:ascii="Times New Roman" w:hAnsi="Times New Roman"/>
                <w:sz w:val="24"/>
                <w:szCs w:val="28"/>
              </w:rPr>
              <w:t>до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 xml:space="preserve"> захоронения. Снятие гроба с телом умершего с автокатафалка и 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 xml:space="preserve">еренос до </w:t>
            </w:r>
            <w:r>
              <w:rPr>
                <w:rFonts w:ascii="Times New Roman" w:hAnsi="Times New Roman"/>
                <w:sz w:val="24"/>
                <w:szCs w:val="28"/>
              </w:rPr>
              <w:t>места захоронения</w:t>
            </w:r>
            <w:r w:rsidRPr="006F60F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014D6" w:rsidRPr="006F60FF" w:rsidTr="004F191A">
        <w:tc>
          <w:tcPr>
            <w:tcW w:w="540" w:type="dxa"/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9014D6" w:rsidRPr="006F60FF" w:rsidRDefault="009014D6" w:rsidP="004F191A">
            <w:pPr>
              <w:rPr>
                <w:rFonts w:ascii="Times New Roman" w:hAnsi="Times New Roman"/>
                <w:sz w:val="24"/>
                <w:szCs w:val="28"/>
              </w:rPr>
            </w:pPr>
            <w:r w:rsidRPr="006F60FF">
              <w:rPr>
                <w:rFonts w:ascii="Times New Roman" w:hAnsi="Times New Roman"/>
                <w:sz w:val="24"/>
                <w:szCs w:val="28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1,0 м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х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60FF">
              <w:rPr>
                <w:rFonts w:ascii="Times New Roman" w:hAnsi="Times New Roman"/>
                <w:sz w:val="24"/>
                <w:szCs w:val="28"/>
              </w:rPr>
              <w:t>СанПином</w:t>
            </w:r>
            <w:proofErr w:type="spellEnd"/>
            <w:r w:rsidRPr="006F60FF">
              <w:rPr>
                <w:rFonts w:ascii="Times New Roman" w:hAnsi="Times New Roman"/>
                <w:sz w:val="24"/>
                <w:szCs w:val="28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9014D6" w:rsidRPr="006F60FF" w:rsidRDefault="009014D6" w:rsidP="009014D6">
      <w:pPr>
        <w:jc w:val="center"/>
        <w:rPr>
          <w:rFonts w:ascii="Times New Roman" w:hAnsi="Times New Roman"/>
          <w:sz w:val="12"/>
          <w:szCs w:val="28"/>
        </w:rPr>
      </w:pPr>
    </w:p>
    <w:p w:rsidR="009014D6" w:rsidRDefault="009014D6" w:rsidP="007A70F5">
      <w:pPr>
        <w:rPr>
          <w:rFonts w:ascii="Times New Roman" w:hAnsi="Times New Roman"/>
          <w:sz w:val="28"/>
          <w:szCs w:val="28"/>
        </w:rPr>
      </w:pPr>
    </w:p>
    <w:p w:rsidR="009014D6" w:rsidRDefault="009014D6" w:rsidP="007A70F5">
      <w:pPr>
        <w:rPr>
          <w:rFonts w:ascii="Times New Roman" w:hAnsi="Times New Roman"/>
          <w:sz w:val="28"/>
          <w:szCs w:val="28"/>
        </w:rPr>
      </w:pPr>
    </w:p>
    <w:p w:rsidR="00E81C11" w:rsidRDefault="00E81C11" w:rsidP="007A70F5">
      <w:pPr>
        <w:rPr>
          <w:rFonts w:ascii="Times New Roman" w:hAnsi="Times New Roman"/>
          <w:sz w:val="28"/>
          <w:szCs w:val="28"/>
        </w:rPr>
      </w:pPr>
    </w:p>
    <w:p w:rsidR="00E81C11" w:rsidRDefault="00E81C11" w:rsidP="00E81C11">
      <w:r>
        <w:rPr>
          <w:noProof/>
        </w:rPr>
        <w:drawing>
          <wp:inline distT="0" distB="0" distL="0" distR="0">
            <wp:extent cx="5934075" cy="8153400"/>
            <wp:effectExtent l="19050" t="0" r="9525" b="0"/>
            <wp:docPr id="1" name="Рисунок 1" descr="653DF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3DF7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11" w:rsidRDefault="00E81C11" w:rsidP="00E81C11"/>
    <w:p w:rsidR="00E81C11" w:rsidRDefault="00E81C11" w:rsidP="00E81C11"/>
    <w:p w:rsidR="00E81C11" w:rsidRDefault="00E81C11" w:rsidP="00E81C11"/>
    <w:p w:rsidR="00E81C11" w:rsidRDefault="00E81C11" w:rsidP="00E81C11"/>
    <w:p w:rsidR="00E81C11" w:rsidRDefault="00E81C11" w:rsidP="00E81C11"/>
    <w:p w:rsidR="00E81C11" w:rsidRDefault="00E81C11" w:rsidP="00E81C11"/>
    <w:p w:rsidR="00E81C11" w:rsidRDefault="00E81C11" w:rsidP="00E81C11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5E42F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E42F18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C11" w:rsidSect="003207C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98E"/>
    <w:rsid w:val="001624F8"/>
    <w:rsid w:val="002043BD"/>
    <w:rsid w:val="002663C8"/>
    <w:rsid w:val="002954A0"/>
    <w:rsid w:val="003207CF"/>
    <w:rsid w:val="003B414A"/>
    <w:rsid w:val="004247A8"/>
    <w:rsid w:val="004E187C"/>
    <w:rsid w:val="004E2BF3"/>
    <w:rsid w:val="0051598E"/>
    <w:rsid w:val="005A4D85"/>
    <w:rsid w:val="007A70F5"/>
    <w:rsid w:val="008133F5"/>
    <w:rsid w:val="008F0B3B"/>
    <w:rsid w:val="009014D6"/>
    <w:rsid w:val="009A7343"/>
    <w:rsid w:val="00BF3CDC"/>
    <w:rsid w:val="00C24E7C"/>
    <w:rsid w:val="00D05F73"/>
    <w:rsid w:val="00E1606A"/>
    <w:rsid w:val="00E27BDE"/>
    <w:rsid w:val="00E81C11"/>
    <w:rsid w:val="00EA00EB"/>
    <w:rsid w:val="00F4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14D6"/>
    <w:pPr>
      <w:keepNext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159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159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00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rsid w:val="009014D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6">
    <w:name w:val="Table Grid"/>
    <w:basedOn w:val="a1"/>
    <w:uiPriority w:val="59"/>
    <w:rsid w:val="00901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1C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2017-01-31T08:02:00Z</cp:lastPrinted>
  <dcterms:created xsi:type="dcterms:W3CDTF">2017-02-20T03:29:00Z</dcterms:created>
  <dcterms:modified xsi:type="dcterms:W3CDTF">2017-02-20T07:04:00Z</dcterms:modified>
</cp:coreProperties>
</file>