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C2" w:rsidRPr="00D20B9C" w:rsidRDefault="007338C2" w:rsidP="007338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E7FF0"/>
          <w:kern w:val="36"/>
          <w:sz w:val="24"/>
          <w:szCs w:val="24"/>
        </w:rPr>
        <w:t>Оповещение о начале публичных слушаний.</w:t>
      </w:r>
    </w:p>
    <w:p w:rsidR="007338C2" w:rsidRPr="00D20B9C" w:rsidRDefault="007338C2" w:rsidP="0073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8C2" w:rsidRPr="00D20B9C" w:rsidRDefault="007338C2" w:rsidP="008D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Организатор публичных слушаний – </w:t>
      </w:r>
      <w:r w:rsidR="002D05DE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администрация </w:t>
      </w:r>
      <w:proofErr w:type="spellStart"/>
      <w:r w:rsidR="002D05DE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Ирбизинского</w:t>
      </w:r>
      <w:proofErr w:type="spellEnd"/>
      <w:r w:rsidR="002D05DE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Карасукского района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сообщает о начале публичных слушаний  по </w:t>
      </w:r>
      <w:r w:rsidR="00F50EC3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отношении земельного участка с кадастровым номером 54:08:021802:19, расположенного по адресу: Новосибирская область, Карасукский район, </w:t>
      </w:r>
      <w:proofErr w:type="spellStart"/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Ирбизинский</w:t>
      </w:r>
      <w:proofErr w:type="spellEnd"/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сельсовет, деревня </w:t>
      </w:r>
      <w:proofErr w:type="spellStart"/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Кукарка</w:t>
      </w:r>
      <w:proofErr w:type="spellEnd"/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улица Зеленая, дом 20, «зона застройки индивидуальными жилыми домами (Ж-1)», в части уменьшения минимального отступа от границ земельного участка с 3 м до 2 м со стороны дороги по фасаду, по заявлению </w:t>
      </w:r>
      <w:proofErr w:type="spellStart"/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Вересового</w:t>
      </w:r>
      <w:proofErr w:type="spellEnd"/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Дмитрия Михайловича директор</w:t>
      </w:r>
      <w:proofErr w:type="gramStart"/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а ООО</w:t>
      </w:r>
      <w:proofErr w:type="gramEnd"/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proofErr w:type="spellStart"/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СибХлеб</w:t>
      </w:r>
      <w:proofErr w:type="spellEnd"/>
      <w:r w:rsidR="008D772F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.        </w:t>
      </w:r>
    </w:p>
    <w:p w:rsidR="007338C2" w:rsidRPr="00D20B9C" w:rsidRDefault="008D772F" w:rsidP="008D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Информация 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по вышеуказанному вопросу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, подлежащем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рассмотрению на публичных слушаниях, и перечень информационных материалов к такому проекту:</w:t>
      </w:r>
    </w:p>
    <w:p w:rsidR="00D20B9C" w:rsidRPr="00D20B9C" w:rsidRDefault="008D772F" w:rsidP="00D2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54:08:021802:19, расположенного по адресу: Новосибирская область, Карасукский район, </w:t>
      </w:r>
      <w:proofErr w:type="spellStart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Ирбизинский</w:t>
      </w:r>
      <w:proofErr w:type="spellEnd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сельсовет, деревня </w:t>
      </w:r>
      <w:proofErr w:type="spellStart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Кукарка</w:t>
      </w:r>
      <w:proofErr w:type="spellEnd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улица Зеленая, дом 20, «зона застройки индивидуальными жилыми домами (Ж-1)», в части уменьшения минимального отступа от границ земельного участка с 3 м до 2 м со стороны дороги по фасаду, по заявлению </w:t>
      </w:r>
      <w:proofErr w:type="spellStart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Вересового</w:t>
      </w:r>
      <w:proofErr w:type="spellEnd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Дмитрия Михайловича директор</w:t>
      </w:r>
      <w:proofErr w:type="gramStart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а ООО</w:t>
      </w:r>
      <w:proofErr w:type="gramEnd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proofErr w:type="spellStart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СибХлеб</w:t>
      </w:r>
      <w:proofErr w:type="spellEnd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D20B9C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338C2" w:rsidRPr="00D20B9C" w:rsidRDefault="008D772F" w:rsidP="00D2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Информация о порядке и сроках проведения публичных слушаний  по </w:t>
      </w:r>
      <w:proofErr w:type="gramStart"/>
      <w:r w:rsidR="00D20B9C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выше указанному</w:t>
      </w:r>
      <w:proofErr w:type="gramEnd"/>
      <w:r w:rsidR="00D20B9C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вопросу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, подлежащему рассмотрению на публичных слушаниях:</w:t>
      </w:r>
    </w:p>
    <w:p w:rsidR="007338C2" w:rsidRPr="00D20B9C" w:rsidRDefault="007338C2" w:rsidP="0073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Публичные слушания проводятся в порядке, установленном </w:t>
      </w:r>
      <w:r w:rsidR="00D20B9C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пунктами 8, 9 статьи 39 и пунктами 5, 6 статьи 40»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Градостроительного кодекса Российской Федерации</w:t>
      </w:r>
      <w:r w:rsidR="00D20B9C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» от 29.12.2004 г. № 190-ФЗ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 Срок проведения публичных слушаний с </w:t>
      </w:r>
      <w:r w:rsidR="00E645DC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673FDA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.04.20</w:t>
      </w:r>
      <w:r w:rsidR="00E645DC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 по </w:t>
      </w:r>
      <w:r w:rsidR="00716898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06.05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.20</w:t>
      </w:r>
      <w:r w:rsidR="00716898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338C2" w:rsidRPr="00D20B9C" w:rsidRDefault="00F21A29" w:rsidP="0073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Информация о месте и 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дат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проведения публичных слушаний: село </w:t>
      </w:r>
      <w:proofErr w:type="spellStart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Ирбизино</w:t>
      </w:r>
      <w:proofErr w:type="spellEnd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улица Центральная, 8, Карасукского района Новосибирской области, </w:t>
      </w:r>
      <w:r w:rsidR="00716898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07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716898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05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.20</w:t>
      </w:r>
      <w:r w:rsidR="00716898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338C2" w:rsidRPr="00D20B9C" w:rsidRDefault="007338C2" w:rsidP="00D2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Информация о порядке, сроке и форме внесения участниками публичных слушаний  предложений и замечаний, касающихся </w:t>
      </w:r>
      <w:r w:rsidR="00D20B9C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вышеуказанного вопроса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, подлежащего рассмотрению на публичных слушаниях:</w:t>
      </w:r>
    </w:p>
    <w:p w:rsidR="007338C2" w:rsidRPr="00D20B9C" w:rsidRDefault="00D20B9C" w:rsidP="00D2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период с </w:t>
      </w:r>
      <w:r w:rsidR="00716898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673FDA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="00716898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.04.2020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</w:t>
      </w:r>
      <w:r w:rsidR="00716898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06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716898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05.2020 года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участники публичных слушаний, п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рошедшие в соответствии с частями 2-10 статьи 39 и 4-6 статьи 40 </w:t>
      </w:r>
      <w:r w:rsidR="007338C2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Градостроительного кодекса Российской Федерации идентификацию, имеют право вносить предложения и замечания, касающиеся Проекта решения:</w:t>
      </w:r>
    </w:p>
    <w:p w:rsidR="007338C2" w:rsidRPr="00D20B9C" w:rsidRDefault="007338C2" w:rsidP="00D2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:rsidR="007338C2" w:rsidRPr="00D20B9C" w:rsidRDefault="007338C2" w:rsidP="00F2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в письменной форме </w:t>
      </w:r>
      <w:proofErr w:type="gramStart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</w:t>
      </w:r>
      <w:r w:rsidR="00F21A29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gramEnd"/>
      <w:r w:rsidR="00F21A29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21A29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село </w:t>
      </w:r>
      <w:proofErr w:type="spellStart"/>
      <w:r w:rsidR="00F21A29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Ирбизино</w:t>
      </w:r>
      <w:proofErr w:type="spellEnd"/>
      <w:r w:rsidR="00F21A29"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улица Центральная, 8, Карасукского района Новосибирской области </w:t>
      </w:r>
    </w:p>
    <w:p w:rsidR="00F21A29" w:rsidRPr="00D20B9C" w:rsidRDefault="00F21A29" w:rsidP="00F2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B9C">
        <w:rPr>
          <w:rFonts w:ascii="Times New Roman" w:eastAsia="Times New Roman" w:hAnsi="Times New Roman" w:cs="Times New Roman"/>
          <w:color w:val="333333"/>
          <w:sz w:val="24"/>
          <w:szCs w:val="24"/>
        </w:rPr>
        <w:t>ежедневно с понедельника по пятницу с 09.00 до 17.15, обед с 13.00 до 14.00, выходной: суббота, воскресенье</w:t>
      </w:r>
    </w:p>
    <w:p w:rsidR="00957F43" w:rsidRPr="008D772F" w:rsidRDefault="00957F43">
      <w:pPr>
        <w:rPr>
          <w:rFonts w:ascii="Times New Roman" w:hAnsi="Times New Roman" w:cs="Times New Roman"/>
          <w:sz w:val="28"/>
          <w:szCs w:val="28"/>
        </w:rPr>
      </w:pPr>
    </w:p>
    <w:sectPr w:rsidR="00957F43" w:rsidRPr="008D772F" w:rsidSect="0040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38C2"/>
    <w:rsid w:val="002D05DE"/>
    <w:rsid w:val="00400B27"/>
    <w:rsid w:val="005530B9"/>
    <w:rsid w:val="005C57FE"/>
    <w:rsid w:val="00625831"/>
    <w:rsid w:val="00673FDA"/>
    <w:rsid w:val="006C029A"/>
    <w:rsid w:val="00716898"/>
    <w:rsid w:val="007338C2"/>
    <w:rsid w:val="008D772F"/>
    <w:rsid w:val="00957F43"/>
    <w:rsid w:val="00D20B9C"/>
    <w:rsid w:val="00E645DC"/>
    <w:rsid w:val="00F21A29"/>
    <w:rsid w:val="00F5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27"/>
  </w:style>
  <w:style w:type="paragraph" w:styleId="1">
    <w:name w:val="heading 1"/>
    <w:basedOn w:val="a"/>
    <w:link w:val="10"/>
    <w:uiPriority w:val="9"/>
    <w:qFormat/>
    <w:rsid w:val="00733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8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38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2020-05-13T04:09:00Z</dcterms:created>
  <dcterms:modified xsi:type="dcterms:W3CDTF">2020-05-14T05:01:00Z</dcterms:modified>
</cp:coreProperties>
</file>