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FA" w:rsidRPr="002451FA" w:rsidRDefault="002451FA" w:rsidP="002451FA">
      <w:pPr>
        <w:tabs>
          <w:tab w:val="num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осуществляется в соответствии </w:t>
      </w:r>
      <w:proofErr w:type="gramStart"/>
      <w:r w:rsidRPr="002451F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451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51FA" w:rsidRPr="002451FA" w:rsidRDefault="002451FA" w:rsidP="002451FA">
      <w:pPr>
        <w:tabs>
          <w:tab w:val="num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Жилищным кодексом Российской Федерации («Российская газета», 2003, </w:t>
      </w:r>
      <w:r w:rsidRPr="002451F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451FA">
        <w:rPr>
          <w:rFonts w:ascii="Times New Roman" w:eastAsia="Times New Roman" w:hAnsi="Times New Roman" w:cs="Times New Roman"/>
          <w:sz w:val="28"/>
          <w:szCs w:val="28"/>
        </w:rPr>
        <w:t>202);</w:t>
      </w:r>
    </w:p>
    <w:p w:rsidR="002451FA" w:rsidRPr="002451FA" w:rsidRDefault="002451FA" w:rsidP="002451FA">
      <w:pPr>
        <w:tabs>
          <w:tab w:val="num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Федеральным законом от 06.10.2003 № 131-ФЗ «Об общих принципах организации местного самоуправления в Российской Федерации» («Российская газета», 2006, Т95);</w:t>
      </w:r>
    </w:p>
    <w:p w:rsidR="002451FA" w:rsidRPr="002451FA" w:rsidRDefault="002451FA" w:rsidP="0024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Федеральным законом от 27.07.2010 N 210-ФЗ "Об организации предоставления государственных и муниципальных услуг" ("Российская газета", N 168, 30.07.2010); </w:t>
      </w:r>
    </w:p>
    <w:p w:rsidR="002451FA" w:rsidRPr="002451FA" w:rsidRDefault="002451FA" w:rsidP="0024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Федеральным законом от 02.05.2006 N 59-ФЗ "О порядке рассмотрения обращений граждан Российской Федерации" ("Российская газета", 2006, N 95); </w:t>
      </w:r>
    </w:p>
    <w:p w:rsidR="002451FA" w:rsidRPr="002451FA" w:rsidRDefault="002451FA" w:rsidP="0024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27.07.2006 N 152-ФЗ "О персональных данных" ("Российская газета", 2006, N 165);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постановлением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 ("Российская газета", 2005, N 180);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("Российская газета", 2006, N 28);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постановлением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38);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постановлением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N 27); </w:t>
      </w:r>
    </w:p>
    <w:p w:rsidR="002451FA" w:rsidRPr="002451FA" w:rsidRDefault="002451FA" w:rsidP="0024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ред. постановления мэрии </w:t>
      </w:r>
      <w:proofErr w:type="gramStart"/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Новосибирска от 01.09.2016 N 3982)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</w:t>
      </w: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предоставлении государственных и муниципальных услуг" (документ не</w:t>
      </w:r>
      <w:proofErr w:type="gramEnd"/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опубликован); </w:t>
      </w:r>
    </w:p>
    <w:p w:rsidR="002451FA" w:rsidRPr="002451FA" w:rsidRDefault="002451FA" w:rsidP="002451F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      Конституция Российской Федерации (первоначальный текст опубликован в издании «Российская газета» 1993г № 237);</w:t>
      </w:r>
    </w:p>
    <w:p w:rsidR="002451FA" w:rsidRPr="002451FA" w:rsidRDefault="002451FA" w:rsidP="002451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     Градостроительный кодекс Российской Федерации от 29.12.2004 N 190-ФЗ (первоначальный текст документа опубликован в изданиях «Российская газета», N 290, 30.12.2004; «Собрание законодательства РФ», 03.01.2005, N 1 (часть 1), ст. 16; «Парламентская газета», N 5-6, 14.01.2005);</w:t>
      </w:r>
    </w:p>
    <w:p w:rsidR="002451FA" w:rsidRPr="002451FA" w:rsidRDefault="002451FA" w:rsidP="002451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 Постановление Правительства РФ от 16.02.2008 № 87 (ред. от 13.04.2010) «О составе разделов проектной документации и требованиях к их содержанию»</w:t>
      </w:r>
      <w:r w:rsidRPr="00245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1FA">
        <w:rPr>
          <w:rFonts w:ascii="Times New Roman" w:eastAsia="Times New Roman" w:hAnsi="Times New Roman" w:cs="Times New Roman"/>
          <w:sz w:val="28"/>
          <w:szCs w:val="28"/>
        </w:rPr>
        <w:t>(первоначальный текст документа опубликован в изданиях «Собрание законодательства РФ», 25.02.2008, N 8, ст. 744; «Российская газета», N 41, 27.02.2008);</w:t>
      </w:r>
    </w:p>
    <w:p w:rsidR="002451FA" w:rsidRPr="002451FA" w:rsidRDefault="002451FA" w:rsidP="002451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2451FA">
        <w:rPr>
          <w:rFonts w:ascii="Times New Roman" w:eastAsia="Times New Roman" w:hAnsi="Times New Roman" w:cs="Times New Roman"/>
          <w:sz w:val="28"/>
          <w:szCs w:val="28"/>
        </w:rPr>
        <w:t>Госкомархитектуры</w:t>
      </w:r>
      <w:proofErr w:type="spellEnd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от 23.11.1988 № 312 «Об утверждении ведомственных строительных норм </w:t>
      </w:r>
      <w:proofErr w:type="spellStart"/>
      <w:r w:rsidRPr="002451FA">
        <w:rPr>
          <w:rFonts w:ascii="Times New Roman" w:eastAsia="Times New Roman" w:hAnsi="Times New Roman" w:cs="Times New Roman"/>
          <w:sz w:val="28"/>
          <w:szCs w:val="28"/>
        </w:rPr>
        <w:t>Госкомархитектуры</w:t>
      </w:r>
      <w:proofErr w:type="spellEnd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(текст документа опубликован в изданиях:</w:t>
      </w:r>
      <w:proofErr w:type="gramEnd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proofErr w:type="spellStart"/>
      <w:r w:rsidRPr="002451FA">
        <w:rPr>
          <w:rFonts w:ascii="Times New Roman" w:eastAsia="Times New Roman" w:hAnsi="Times New Roman" w:cs="Times New Roman"/>
          <w:sz w:val="28"/>
          <w:szCs w:val="28"/>
        </w:rPr>
        <w:t>Госкомархитектуры</w:t>
      </w:r>
      <w:proofErr w:type="spellEnd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при Госстрое СССР, </w:t>
      </w:r>
      <w:smartTag w:uri="urn:schemas-microsoft-com:office:smarttags" w:element="metricconverter">
        <w:smartTagPr>
          <w:attr w:name="ProductID" w:val="1988, М"/>
        </w:smartTagPr>
        <w:r w:rsidRPr="002451FA">
          <w:rPr>
            <w:rFonts w:ascii="Times New Roman" w:eastAsia="Times New Roman" w:hAnsi="Times New Roman" w:cs="Times New Roman"/>
            <w:sz w:val="28"/>
            <w:szCs w:val="28"/>
          </w:rPr>
          <w:t>1988, М</w:t>
        </w:r>
      </w:smartTag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2451FA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2451FA">
        <w:rPr>
          <w:rFonts w:ascii="Times New Roman" w:eastAsia="Times New Roman" w:hAnsi="Times New Roman" w:cs="Times New Roman"/>
          <w:sz w:val="28"/>
          <w:szCs w:val="28"/>
        </w:rPr>
        <w:t>, 1990.);</w:t>
      </w:r>
      <w:proofErr w:type="gramEnd"/>
    </w:p>
    <w:p w:rsidR="002451FA" w:rsidRPr="002451FA" w:rsidRDefault="002451FA" w:rsidP="002451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 Постановление Госстроя РФ от 27.09.2003 № 170 «Об утверждении Правил и норм технической эксплуатации жилищного фонда» (Зарегистрировано в Минюсте РФ 15.10.2003 N 5176), (текст документа опубликован в изданиях «Российская газета», №214, 23.10.2003.);</w:t>
      </w:r>
    </w:p>
    <w:p w:rsidR="002451FA" w:rsidRPr="002451FA" w:rsidRDefault="002451FA" w:rsidP="002451F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2451FA">
        <w:rPr>
          <w:rFonts w:ascii="Times New Roman" w:eastAsia="Times New Roman" w:hAnsi="Times New Roman" w:cs="Times New Roman"/>
          <w:sz w:val="28"/>
          <w:szCs w:val="28"/>
        </w:rPr>
        <w:t>Устав Карасукского района Новосибирской области, опубликованный в Бюллетене органов местного самоуправления Карасукского района Новосибирской области от 02.07.2012года №29(244);</w:t>
      </w:r>
    </w:p>
    <w:p w:rsidR="002451FA" w:rsidRPr="002451FA" w:rsidRDefault="002451FA" w:rsidP="002451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proofErr w:type="spellStart"/>
      <w:r w:rsidRPr="002451FA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086909" w:rsidRPr="002451FA" w:rsidRDefault="00086909" w:rsidP="002451FA"/>
    <w:sectPr w:rsidR="00086909" w:rsidRPr="002451FA" w:rsidSect="0030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356C"/>
    <w:rsid w:val="00086909"/>
    <w:rsid w:val="002451FA"/>
    <w:rsid w:val="0030175A"/>
    <w:rsid w:val="00572976"/>
    <w:rsid w:val="0061048F"/>
    <w:rsid w:val="006A1F93"/>
    <w:rsid w:val="0074356C"/>
    <w:rsid w:val="00C4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43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Company>Home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2019-10-21T04:25:00Z</dcterms:created>
  <dcterms:modified xsi:type="dcterms:W3CDTF">2019-10-21T04:25:00Z</dcterms:modified>
</cp:coreProperties>
</file>