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E0" w:rsidRPr="00FE46A1" w:rsidRDefault="000656E0" w:rsidP="000656E0">
      <w:pPr>
        <w:shd w:val="clear" w:color="auto" w:fill="FFFFFF"/>
        <w:jc w:val="center"/>
        <w:textAlignment w:val="baseline"/>
        <w:rPr>
          <w:i/>
          <w:color w:val="3B4256"/>
          <w:spacing w:val="-6"/>
          <w:kern w:val="36"/>
          <w:sz w:val="36"/>
          <w:szCs w:val="36"/>
        </w:rPr>
      </w:pPr>
      <w:r w:rsidRPr="00FE46A1">
        <w:rPr>
          <w:i/>
          <w:color w:val="3B4256"/>
          <w:spacing w:val="-6"/>
          <w:kern w:val="36"/>
          <w:sz w:val="36"/>
          <w:szCs w:val="36"/>
        </w:rPr>
        <w:t>Советы родителям: как сделать каникулы безопасными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603250</wp:posOffset>
            </wp:positionV>
            <wp:extent cx="2981960" cy="2289175"/>
            <wp:effectExtent l="19050" t="0" r="8890" b="0"/>
            <wp:wrapSquare wrapText="bothSides"/>
            <wp:docPr id="2" name="Рисунок 2" descr="sovety-roditelyam-kak-sdelat-kanikuly-bezopasnymi_164075345298190705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y-roditelyam-kak-sdelat-kanikuly-bezopasnymi_1640753452981907051__2000x2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46A1">
        <w:rPr>
          <w:rFonts w:ascii="Times New Roman" w:hAnsi="Times New Roman" w:cs="Times New Roman"/>
          <w:color w:val="3B4256"/>
        </w:rPr>
        <w:t>У детей начались зимние каникулы - чудесное время с разнообразными развлечениями: снежными горками, ледянками, санками, лыжами и коньками, а также с бенгальскими огнями и петардами -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</w:t>
      </w:r>
      <w:r w:rsidRPr="00FE46A1">
        <w:rPr>
          <w:rStyle w:val="a"/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Запомните - пиротехника детям не игрушка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Несмотря на запреты,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зажигалками.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Соблюдайте осторожность на льду водоемов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 Ни в коем случае не допускайте шалостей и игр детей на льду водоема. Не выходите на тонкий, неокрепший лед, не прыгайте по льду, также не стоит бегать по нему. Опасен и прочный, но очень скользкий лед. При падении на нем случаются тяжелые ушибы различных частей тела, растяжения суставных связок, а иногда и сотрясения мозга.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Не разрешайте детям длительно находиться на улице в морозную погоду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i/>
          <w:iCs/>
          <w:color w:val="3B4256"/>
          <w:bdr w:val="none" w:sz="0" w:space="0" w:color="auto" w:frame="1"/>
        </w:rPr>
        <w:t>Не оставляйте детей одних дома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0656E0" w:rsidRPr="00FE46A1" w:rsidRDefault="000656E0" w:rsidP="000656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B4256"/>
        </w:rPr>
      </w:pPr>
      <w:r w:rsidRPr="00FE46A1">
        <w:rPr>
          <w:rFonts w:ascii="Times New Roman" w:hAnsi="Times New Roman" w:cs="Times New Roman"/>
          <w:color w:val="3B4256"/>
        </w:rPr>
        <w:t>Помните, безопасность детей - дело рук их родителей. Каждый ребенок должен знать свой домашний адрес и номер домашнего телефона. Выучите с детьми наизусть номера телефонов вызова экстренных служб 101 и 112 .</w:t>
      </w:r>
    </w:p>
    <w:p w:rsidR="000656E0" w:rsidRDefault="000656E0" w:rsidP="000656E0">
      <w:pPr>
        <w:pStyle w:val="a3"/>
        <w:ind w:left="5528"/>
        <w:jc w:val="center"/>
        <w:rPr>
          <w:sz w:val="20"/>
          <w:lang w:val="ru-RU"/>
        </w:rPr>
      </w:pPr>
    </w:p>
    <w:p w:rsidR="000656E0" w:rsidRDefault="000656E0" w:rsidP="000656E0">
      <w:pPr>
        <w:pStyle w:val="a3"/>
        <w:ind w:left="5528"/>
        <w:jc w:val="center"/>
        <w:rPr>
          <w:sz w:val="20"/>
          <w:lang w:val="ru-RU"/>
        </w:rPr>
      </w:pPr>
    </w:p>
    <w:p w:rsidR="00BB5BF8" w:rsidRDefault="00BB5BF8"/>
    <w:sectPr w:rsidR="00BB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6E0"/>
    <w:rsid w:val="000656E0"/>
    <w:rsid w:val="00BB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56E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0656E0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Normal (Web)"/>
    <w:basedOn w:val="a"/>
    <w:uiPriority w:val="99"/>
    <w:rsid w:val="000656E0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2021-12-30T03:36:00Z</dcterms:created>
  <dcterms:modified xsi:type="dcterms:W3CDTF">2021-12-30T03:36:00Z</dcterms:modified>
</cp:coreProperties>
</file>