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21" w:rsidRDefault="00F52121" w:rsidP="00F5212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 xml:space="preserve">АДМИНИСТРАЦИЯ </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ИРБИЗИНСКОГО  СЕЛЬСОВЕТА</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КАРАСУКСКОГО  РАЙОНА  НОВОСИБИРСКОЙ ОБЛАСТИ</w:t>
      </w:r>
    </w:p>
    <w:p w:rsidR="0005518F" w:rsidRPr="0005518F" w:rsidRDefault="0005518F" w:rsidP="0005518F">
      <w:pPr>
        <w:spacing w:after="0" w:line="240" w:lineRule="auto"/>
        <w:jc w:val="center"/>
        <w:rPr>
          <w:rFonts w:ascii="Times New Roman" w:eastAsia="Times New Roman" w:hAnsi="Times New Roman" w:cs="Times New Roman"/>
          <w:sz w:val="32"/>
          <w:szCs w:val="20"/>
        </w:rPr>
      </w:pPr>
    </w:p>
    <w:p w:rsidR="0005518F" w:rsidRPr="0005518F" w:rsidRDefault="0005518F" w:rsidP="0005518F">
      <w:pPr>
        <w:tabs>
          <w:tab w:val="center" w:pos="4960"/>
          <w:tab w:val="left" w:pos="7277"/>
        </w:tabs>
        <w:spacing w:before="240" w:after="60" w:line="240" w:lineRule="auto"/>
        <w:outlineLvl w:val="0"/>
        <w:rPr>
          <w:rFonts w:ascii="Arial" w:eastAsia="Arial" w:hAnsi="Arial" w:cs="Arial"/>
          <w:b/>
          <w:bCs/>
          <w:sz w:val="32"/>
          <w:szCs w:val="32"/>
        </w:rPr>
      </w:pPr>
      <w:r w:rsidRPr="0005518F">
        <w:rPr>
          <w:rFonts w:ascii="Times New Roman" w:eastAsia="Arial" w:hAnsi="Times New Roman" w:cs="Times New Roman"/>
          <w:b/>
          <w:bCs/>
          <w:color w:val="000000"/>
          <w:sz w:val="28"/>
          <w:szCs w:val="28"/>
        </w:rPr>
        <w:tab/>
        <w:t>ПОСТАНОВЛЕНИЕ</w:t>
      </w:r>
      <w:r w:rsidRPr="0005518F">
        <w:rPr>
          <w:rFonts w:ascii="Times New Roman" w:eastAsia="Arial" w:hAnsi="Times New Roman" w:cs="Times New Roman"/>
          <w:b/>
          <w:bCs/>
          <w:color w:val="000000"/>
          <w:sz w:val="28"/>
          <w:szCs w:val="28"/>
        </w:rPr>
        <w:tab/>
        <w:t xml:space="preserve">                                                         </w:t>
      </w:r>
    </w:p>
    <w:p w:rsidR="0005518F" w:rsidRPr="0005518F" w:rsidRDefault="003624BC" w:rsidP="000551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______2021</w:t>
      </w:r>
      <w:r w:rsidR="0005518F" w:rsidRPr="0005518F">
        <w:rPr>
          <w:rFonts w:ascii="Times New Roman" w:eastAsia="Times New Roman" w:hAnsi="Times New Roman" w:cs="Times New Roman"/>
          <w:sz w:val="28"/>
          <w:szCs w:val="28"/>
        </w:rPr>
        <w:t xml:space="preserve">                                                                                                    № ___</w:t>
      </w:r>
    </w:p>
    <w:p w:rsidR="0005518F" w:rsidRPr="0005518F" w:rsidRDefault="0005518F" w:rsidP="0005518F">
      <w:pPr>
        <w:spacing w:after="0" w:line="240" w:lineRule="auto"/>
        <w:rPr>
          <w:rFonts w:ascii="Times New Roman" w:eastAsia="Times New Roman" w:hAnsi="Times New Roman" w:cs="Times New Roman"/>
          <w:sz w:val="28"/>
          <w:szCs w:val="28"/>
        </w:rPr>
      </w:pPr>
    </w:p>
    <w:p w:rsidR="001E717C" w:rsidRPr="001E717C" w:rsidRDefault="001E717C" w:rsidP="001E717C">
      <w:pPr>
        <w:spacing w:after="0" w:line="240" w:lineRule="auto"/>
        <w:jc w:val="center"/>
        <w:rPr>
          <w:rFonts w:ascii="Times New Roman" w:eastAsia="Times New Roman" w:hAnsi="Times New Roman" w:cs="Times New Roman"/>
          <w:sz w:val="28"/>
          <w:szCs w:val="28"/>
        </w:rPr>
      </w:pPr>
      <w:r w:rsidRPr="001E717C">
        <w:rPr>
          <w:rFonts w:ascii="Times New Roman" w:eastAsia="Times New Roman" w:hAnsi="Times New Roman" w:cs="Times New Roman"/>
          <w:b/>
          <w:bCs/>
          <w:sz w:val="28"/>
          <w:szCs w:val="28"/>
        </w:rPr>
        <w:t>Об утверждении Порядка выдачи согласия на проведение капитального ремонта, ремонта пересечений и примыканий к автомобильным дорогам местного значения</w:t>
      </w:r>
      <w:r w:rsidRPr="001E717C">
        <w:rPr>
          <w:rFonts w:ascii="Times New Roman" w:eastAsia="Times New Roman" w:hAnsi="Times New Roman" w:cs="Times New Roman"/>
          <w:bCs/>
          <w:sz w:val="28"/>
          <w:szCs w:val="28"/>
        </w:rPr>
        <w:t xml:space="preserve"> </w:t>
      </w:r>
      <w:r>
        <w:rPr>
          <w:rFonts w:ascii="Times New Roman" w:eastAsia="Times New Roman" w:hAnsi="Times New Roman" w:cs="Calibri"/>
          <w:b/>
          <w:bCs/>
          <w:sz w:val="28"/>
          <w:szCs w:val="28"/>
        </w:rPr>
        <w:t>Ирбизинского</w:t>
      </w:r>
      <w:r w:rsidRPr="001E717C">
        <w:rPr>
          <w:rFonts w:ascii="Times New Roman" w:eastAsia="Times New Roman" w:hAnsi="Times New Roman" w:cs="Calibri"/>
          <w:b/>
          <w:bCs/>
          <w:sz w:val="28"/>
          <w:szCs w:val="28"/>
        </w:rPr>
        <w:t xml:space="preserve">  сельсовета Карасукского района Новосибирской области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В соответствии с Федеральным законом от 08.11.2007 г. </w:t>
      </w:r>
      <w:hyperlink r:id="rId8" w:tgtFrame="_blank" w:history="1">
        <w:r w:rsidRPr="001E717C">
          <w:rPr>
            <w:rFonts w:ascii="Times New Roman" w:eastAsia="Times New Roman" w:hAnsi="Times New Roman" w:cs="Times New Roman"/>
            <w:sz w:val="28"/>
          </w:rPr>
          <w:t>№ 257-ФЗ</w:t>
        </w:r>
      </w:hyperlink>
      <w:r w:rsidRPr="001E717C">
        <w:rPr>
          <w:rFonts w:ascii="Times New Roman" w:eastAsia="Times New Roman" w:hAnsi="Times New Roman" w:cs="Times New Roman"/>
          <w:sz w:val="28"/>
          <w:szCs w:val="28"/>
        </w:rPr>
        <w:t> «</w:t>
      </w:r>
      <w:hyperlink r:id="rId9" w:tgtFrame="_blank" w:history="1">
        <w:r w:rsidRPr="001E717C">
          <w:rPr>
            <w:rFonts w:ascii="Times New Roman" w:eastAsia="Times New Roman" w:hAnsi="Times New Roman" w:cs="Times New Roman"/>
            <w:sz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E717C">
        <w:rPr>
          <w:rFonts w:ascii="Times New Roman" w:eastAsia="Times New Roman" w:hAnsi="Times New Roman" w:cs="Times New Roman"/>
          <w:sz w:val="28"/>
          <w:szCs w:val="28"/>
        </w:rPr>
        <w:t>», Федеральным законом от 06.10.2003 года № 131-ФЗ «</w:t>
      </w:r>
      <w:hyperlink r:id="rId10" w:tgtFrame="_blank" w:history="1">
        <w:r w:rsidRPr="001E717C">
          <w:rPr>
            <w:rFonts w:ascii="Times New Roman" w:eastAsia="Times New Roman" w:hAnsi="Times New Roman" w:cs="Times New Roman"/>
            <w:sz w:val="28"/>
          </w:rPr>
          <w:t>Об общих принципах организации местного самоуправления</w:t>
        </w:r>
      </w:hyperlink>
      <w:r w:rsidRPr="001E717C">
        <w:rPr>
          <w:rFonts w:ascii="Times New Roman" w:eastAsia="Times New Roman" w:hAnsi="Times New Roman" w:cs="Times New Roman"/>
          <w:sz w:val="28"/>
          <w:szCs w:val="28"/>
        </w:rPr>
        <w:t xml:space="preserve"> в Российской Федерации»,  </w:t>
      </w:r>
    </w:p>
    <w:p w:rsidR="001E717C" w:rsidRPr="001E717C" w:rsidRDefault="001E717C" w:rsidP="001E717C">
      <w:pPr>
        <w:spacing w:after="0" w:line="240" w:lineRule="auto"/>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ПОСТАНОВЛЯЮ:</w:t>
      </w:r>
    </w:p>
    <w:p w:rsidR="001E717C" w:rsidRPr="001E717C" w:rsidRDefault="001E717C" w:rsidP="001E717C">
      <w:pPr>
        <w:spacing w:after="0" w:line="240" w:lineRule="auto"/>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1. Утвердить Порядок выдачи согласия на проведение капитального ремонта, ремонта пересечений и примыканий к автомобильным дорогам местного значения </w:t>
      </w:r>
      <w:r>
        <w:rPr>
          <w:rFonts w:ascii="Times New Roman" w:eastAsia="Times New Roman" w:hAnsi="Times New Roman" w:cs="Times New Roman"/>
          <w:sz w:val="28"/>
          <w:szCs w:val="28"/>
        </w:rPr>
        <w:t>Ирбизинского</w:t>
      </w:r>
      <w:r w:rsidRPr="001E717C">
        <w:rPr>
          <w:rFonts w:ascii="Times New Roman" w:eastAsia="Times New Roman" w:hAnsi="Times New Roman" w:cs="Calibri"/>
          <w:bCs/>
          <w:sz w:val="28"/>
          <w:szCs w:val="28"/>
        </w:rPr>
        <w:t xml:space="preserve">  сельсовета Карасукского района Новосибирской области</w:t>
      </w:r>
      <w:r w:rsidRPr="001E717C">
        <w:rPr>
          <w:rFonts w:ascii="Times New Roman" w:eastAsia="Times New Roman" w:hAnsi="Times New Roman" w:cs="Times New Roman"/>
          <w:sz w:val="28"/>
          <w:szCs w:val="28"/>
        </w:rPr>
        <w:t>, согласно приложению к настоящему постановлению.</w:t>
      </w:r>
    </w:p>
    <w:p w:rsidR="001E717C" w:rsidRPr="001E717C" w:rsidRDefault="001E717C" w:rsidP="001E717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 Настоящее постановление опубликовать в «Вестнике </w:t>
      </w:r>
      <w:r>
        <w:rPr>
          <w:rFonts w:ascii="Times New Roman" w:eastAsia="Times New Roman" w:hAnsi="Times New Roman" w:cs="Times New Roman"/>
          <w:sz w:val="28"/>
          <w:szCs w:val="28"/>
        </w:rPr>
        <w:t>Ирбизинского</w:t>
      </w:r>
      <w:r w:rsidRPr="001E717C">
        <w:rPr>
          <w:rFonts w:ascii="Times New Roman" w:eastAsia="Times New Roman" w:hAnsi="Times New Roman" w:cs="Times New Roman"/>
          <w:sz w:val="28"/>
          <w:szCs w:val="28"/>
        </w:rPr>
        <w:t xml:space="preserve"> сельсовета» и разместить на официальном сайте администрации. </w:t>
      </w:r>
    </w:p>
    <w:p w:rsidR="001E717C" w:rsidRPr="001E717C" w:rsidRDefault="001E717C" w:rsidP="001E717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Calibri"/>
          <w:sz w:val="28"/>
          <w:szCs w:val="28"/>
        </w:rPr>
      </w:pPr>
      <w:bookmarkStart w:id="0" w:name="Par27"/>
      <w:bookmarkEnd w:id="0"/>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Ирбизинского</w:t>
      </w:r>
      <w:r w:rsidRPr="001E717C">
        <w:rPr>
          <w:rFonts w:ascii="Times New Roman" w:eastAsia="Times New Roman" w:hAnsi="Times New Roman" w:cs="Times New Roman"/>
          <w:sz w:val="28"/>
          <w:szCs w:val="28"/>
        </w:rPr>
        <w:t xml:space="preserve">  сельсовета </w:t>
      </w: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Карасукского района</w:t>
      </w: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В.В.Очеретько</w:t>
      </w: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E717C" w:rsidRPr="001E717C" w:rsidRDefault="001E717C" w:rsidP="001E717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Default="001E717C" w:rsidP="001E717C">
      <w:pPr>
        <w:spacing w:after="0" w:line="240" w:lineRule="auto"/>
        <w:ind w:firstLine="689"/>
        <w:jc w:val="right"/>
        <w:rPr>
          <w:rFonts w:ascii="Times New Roman" w:eastAsia="Times New Roman" w:hAnsi="Times New Roman" w:cs="Times New Roman"/>
          <w:sz w:val="28"/>
          <w:szCs w:val="28"/>
        </w:rPr>
      </w:pP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lastRenderedPageBreak/>
        <w:t>УТВЕРЖДЕН</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постановлением администрации</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Ирбизинского</w:t>
      </w:r>
      <w:r w:rsidRPr="001E717C">
        <w:rPr>
          <w:rFonts w:ascii="Times New Roman" w:eastAsia="Times New Roman" w:hAnsi="Times New Roman" w:cs="Times New Roman"/>
          <w:sz w:val="28"/>
          <w:szCs w:val="28"/>
        </w:rPr>
        <w:t xml:space="preserve"> сельсовета </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Карасукского  района </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Новосибирской области </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w:t>
      </w:r>
      <w:r w:rsidRPr="001E717C">
        <w:rPr>
          <w:rFonts w:ascii="Times New Roman" w:eastAsia="Times New Roman" w:hAnsi="Times New Roman" w:cs="Times New Roman"/>
          <w:sz w:val="28"/>
          <w:szCs w:val="28"/>
        </w:rPr>
        <w:t xml:space="preserve">2021г. № </w:t>
      </w:r>
      <w:r>
        <w:rPr>
          <w:rFonts w:ascii="Times New Roman" w:eastAsia="Times New Roman" w:hAnsi="Times New Roman" w:cs="Times New Roman"/>
          <w:sz w:val="28"/>
          <w:szCs w:val="28"/>
        </w:rPr>
        <w:t>___</w:t>
      </w:r>
    </w:p>
    <w:p w:rsidR="001E717C" w:rsidRPr="001E717C" w:rsidRDefault="001E717C" w:rsidP="001E717C">
      <w:pPr>
        <w:spacing w:after="0" w:line="240" w:lineRule="auto"/>
        <w:ind w:firstLine="689"/>
        <w:jc w:val="right"/>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Default="001E717C" w:rsidP="001E717C">
      <w:pPr>
        <w:spacing w:after="0" w:line="240" w:lineRule="auto"/>
        <w:ind w:firstLine="689"/>
        <w:jc w:val="center"/>
        <w:rPr>
          <w:rFonts w:ascii="Times New Roman" w:eastAsia="Times New Roman" w:hAnsi="Times New Roman" w:cs="Calibri"/>
          <w:b/>
          <w:bCs/>
          <w:sz w:val="28"/>
          <w:szCs w:val="28"/>
        </w:rPr>
      </w:pPr>
      <w:r w:rsidRPr="001E717C">
        <w:rPr>
          <w:rFonts w:ascii="Times New Roman" w:eastAsia="Times New Roman" w:hAnsi="Times New Roman" w:cs="Times New Roman"/>
          <w:b/>
          <w:bCs/>
          <w:sz w:val="28"/>
          <w:szCs w:val="28"/>
        </w:rPr>
        <w:t xml:space="preserve">Порядок выдачи согласия на проведение капитального ремонта, ремонта пересечений и примыканий к автомобильным дорогам местного значения </w:t>
      </w:r>
      <w:r w:rsidRPr="001E717C">
        <w:rPr>
          <w:rFonts w:ascii="Times New Roman" w:eastAsia="Times New Roman" w:hAnsi="Times New Roman" w:cs="Times New Roman"/>
          <w:b/>
          <w:sz w:val="28"/>
          <w:szCs w:val="28"/>
        </w:rPr>
        <w:t>Ирбизинского</w:t>
      </w:r>
      <w:r w:rsidRPr="001E717C">
        <w:rPr>
          <w:rFonts w:ascii="Times New Roman" w:eastAsia="Times New Roman" w:hAnsi="Times New Roman" w:cs="Times New Roman"/>
          <w:b/>
          <w:bCs/>
          <w:sz w:val="28"/>
          <w:szCs w:val="28"/>
        </w:rPr>
        <w:t xml:space="preserve"> </w:t>
      </w:r>
      <w:r w:rsidRPr="001E717C">
        <w:rPr>
          <w:rFonts w:ascii="Times New Roman" w:eastAsia="Times New Roman" w:hAnsi="Times New Roman" w:cs="Calibri"/>
          <w:b/>
          <w:bCs/>
          <w:sz w:val="28"/>
          <w:szCs w:val="28"/>
        </w:rPr>
        <w:t xml:space="preserve"> сельсовета </w:t>
      </w:r>
    </w:p>
    <w:p w:rsidR="001E717C" w:rsidRPr="001E717C" w:rsidRDefault="001E717C" w:rsidP="001E717C">
      <w:pPr>
        <w:spacing w:after="0" w:line="240" w:lineRule="auto"/>
        <w:ind w:firstLine="689"/>
        <w:jc w:val="center"/>
        <w:rPr>
          <w:rFonts w:ascii="Times New Roman" w:eastAsia="Times New Roman" w:hAnsi="Times New Roman" w:cs="Times New Roman"/>
          <w:b/>
          <w:sz w:val="28"/>
          <w:szCs w:val="28"/>
        </w:rPr>
      </w:pPr>
      <w:r w:rsidRPr="001E717C">
        <w:rPr>
          <w:rFonts w:ascii="Times New Roman" w:eastAsia="Times New Roman" w:hAnsi="Times New Roman" w:cs="Calibri"/>
          <w:b/>
          <w:bCs/>
          <w:sz w:val="28"/>
          <w:szCs w:val="28"/>
        </w:rPr>
        <w:t>Карасукского района Новосибирской области</w:t>
      </w:r>
    </w:p>
    <w:p w:rsidR="001E717C" w:rsidRPr="001E717C" w:rsidRDefault="001E717C" w:rsidP="001E717C">
      <w:pPr>
        <w:spacing w:after="0" w:line="240" w:lineRule="auto"/>
        <w:ind w:firstLine="689"/>
        <w:jc w:val="center"/>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Pr="001E717C" w:rsidRDefault="001E717C" w:rsidP="001E717C">
      <w:pPr>
        <w:spacing w:after="0" w:line="240" w:lineRule="auto"/>
        <w:ind w:firstLine="689"/>
        <w:jc w:val="center"/>
        <w:rPr>
          <w:rFonts w:ascii="Times New Roman" w:eastAsia="Times New Roman" w:hAnsi="Times New Roman" w:cs="Times New Roman"/>
          <w:sz w:val="28"/>
          <w:szCs w:val="28"/>
        </w:rPr>
      </w:pPr>
      <w:r w:rsidRPr="001E717C">
        <w:rPr>
          <w:rFonts w:ascii="Times New Roman" w:eastAsia="Times New Roman" w:hAnsi="Times New Roman" w:cs="Times New Roman"/>
          <w:b/>
          <w:bCs/>
          <w:sz w:val="28"/>
          <w:szCs w:val="28"/>
        </w:rPr>
        <w:t>1. Общие положения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1.1. Настоящий порядок выдачи согласия на капитальный ремонт, ремонт пересечений и примыканий к автомобильным дорогам местного значения </w:t>
      </w:r>
      <w:r>
        <w:rPr>
          <w:rFonts w:ascii="Times New Roman" w:eastAsia="Times New Roman" w:hAnsi="Times New Roman" w:cs="Times New Roman"/>
          <w:sz w:val="28"/>
          <w:szCs w:val="28"/>
        </w:rPr>
        <w:t>Ирбизинского</w:t>
      </w:r>
      <w:r w:rsidRPr="001E717C">
        <w:rPr>
          <w:rFonts w:ascii="Times New Roman" w:eastAsia="Times New Roman" w:hAnsi="Times New Roman" w:cs="Calibri"/>
          <w:bCs/>
          <w:sz w:val="28"/>
          <w:szCs w:val="28"/>
        </w:rPr>
        <w:t xml:space="preserve">  сельсовета Карасукского района Новосибирской области</w:t>
      </w:r>
      <w:r w:rsidRPr="001E717C">
        <w:rPr>
          <w:rFonts w:ascii="Times New Roman" w:eastAsia="Times New Roman" w:hAnsi="Times New Roman" w:cs="Times New Roman"/>
          <w:sz w:val="28"/>
          <w:szCs w:val="28"/>
        </w:rPr>
        <w:t xml:space="preserve"> (далее по тексту – Порядок) устанавливает порядок выдачи согласия владельца автомобильных дорог на проведение  капитального ремонта, ремонта пересечений и примыканий к автомобильными дорогам местного значения </w:t>
      </w:r>
      <w:r>
        <w:rPr>
          <w:rFonts w:ascii="Times New Roman" w:eastAsia="Times New Roman" w:hAnsi="Times New Roman" w:cs="Times New Roman"/>
          <w:sz w:val="28"/>
          <w:szCs w:val="28"/>
        </w:rPr>
        <w:t>Ирбизинского</w:t>
      </w:r>
      <w:r w:rsidRPr="001E717C">
        <w:rPr>
          <w:rFonts w:ascii="Times New Roman" w:eastAsia="Times New Roman" w:hAnsi="Times New Roman" w:cs="Calibri"/>
          <w:bCs/>
          <w:sz w:val="28"/>
          <w:szCs w:val="28"/>
        </w:rPr>
        <w:t xml:space="preserve">  сельсовета Карасукского района Новосибирской области</w:t>
      </w:r>
      <w:r w:rsidRPr="001E717C">
        <w:rPr>
          <w:rFonts w:ascii="Times New Roman" w:eastAsia="Times New Roman" w:hAnsi="Times New Roman" w:cs="Times New Roman"/>
          <w:sz w:val="28"/>
          <w:szCs w:val="28"/>
        </w:rPr>
        <w:t xml:space="preserve"> (далее по тексту – Согласие) и перечень документов, необходимых для его выдачи.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Pr="001E717C" w:rsidRDefault="001E717C" w:rsidP="001E717C">
      <w:pPr>
        <w:spacing w:after="0" w:line="240" w:lineRule="auto"/>
        <w:ind w:firstLine="689"/>
        <w:jc w:val="center"/>
        <w:rPr>
          <w:rFonts w:ascii="Times New Roman" w:eastAsia="Times New Roman" w:hAnsi="Times New Roman" w:cs="Times New Roman"/>
          <w:sz w:val="28"/>
          <w:szCs w:val="28"/>
        </w:rPr>
      </w:pPr>
      <w:r w:rsidRPr="001E717C">
        <w:rPr>
          <w:rFonts w:ascii="Times New Roman" w:eastAsia="Times New Roman" w:hAnsi="Times New Roman" w:cs="Times New Roman"/>
          <w:b/>
          <w:bCs/>
          <w:sz w:val="28"/>
          <w:szCs w:val="28"/>
        </w:rPr>
        <w:t>2. Порядок получения согласия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2.1. Выдачу Согласия осуществляет администрация </w:t>
      </w:r>
      <w:r>
        <w:rPr>
          <w:rFonts w:ascii="Times New Roman" w:eastAsia="Times New Roman" w:hAnsi="Times New Roman" w:cs="Times New Roman"/>
          <w:sz w:val="28"/>
          <w:szCs w:val="28"/>
        </w:rPr>
        <w:t>Ирбизинского</w:t>
      </w:r>
      <w:r w:rsidRPr="001E717C">
        <w:rPr>
          <w:rFonts w:ascii="Times New Roman" w:eastAsia="Times New Roman" w:hAnsi="Times New Roman" w:cs="Calibri"/>
          <w:bCs/>
          <w:sz w:val="28"/>
          <w:szCs w:val="28"/>
        </w:rPr>
        <w:t xml:space="preserve"> сельсовета Карасукского района Новосибирской области</w:t>
      </w:r>
      <w:r w:rsidRPr="001E717C">
        <w:rPr>
          <w:rFonts w:ascii="Times New Roman" w:eastAsia="Times New Roman" w:hAnsi="Times New Roman" w:cs="Times New Roman"/>
          <w:sz w:val="28"/>
          <w:szCs w:val="28"/>
        </w:rPr>
        <w:t xml:space="preserve"> (далее - администрация).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2.2. Капитальный ремонт, ремонт пересечений и примыканий к автомобильным дорогам местного значения </w:t>
      </w:r>
      <w:r>
        <w:rPr>
          <w:rFonts w:ascii="Times New Roman" w:eastAsia="Times New Roman" w:hAnsi="Times New Roman" w:cs="Times New Roman"/>
          <w:sz w:val="28"/>
          <w:szCs w:val="28"/>
        </w:rPr>
        <w:t>Ирбизинского</w:t>
      </w:r>
      <w:r w:rsidRPr="001E717C">
        <w:rPr>
          <w:rFonts w:ascii="Times New Roman" w:eastAsia="Times New Roman" w:hAnsi="Times New Roman" w:cs="Calibri"/>
          <w:bCs/>
          <w:sz w:val="28"/>
          <w:szCs w:val="28"/>
        </w:rPr>
        <w:t xml:space="preserve">  сельсовета Карасукского района Новосибирской области</w:t>
      </w:r>
      <w:r w:rsidRPr="001E717C">
        <w:rPr>
          <w:rFonts w:ascii="Times New Roman" w:eastAsia="Times New Roman" w:hAnsi="Times New Roman" w:cs="Times New Roman"/>
          <w:sz w:val="28"/>
          <w:szCs w:val="28"/>
        </w:rPr>
        <w:t xml:space="preserve"> допускаются при наличии согласия администрации муниципального образования, выдаваемого в порядке, предусмотренном настоящей главой.</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капитальный ремонт и ремонт пересечений и примыканий (далее по тексту - технические требования и условия, подлежащие обязательному исполнению).</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2.4. Для выполнения работ по капитальному ремонту, ремонту пересечений и примыканий заявитель обращается в администрацию с заявлением о согласовании проведения указанных работ. </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2.4.1. В заявлении указывается:</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наименование заявителя;</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lastRenderedPageBreak/>
        <w:t>- данные о заявителе:</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цель получения согласия (строительство, реконструкция, капитальный ремонт, ремонт пересечения и (или) примыкания);</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состав и срок проведения работ;</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717C">
        <w:rPr>
          <w:rFonts w:ascii="Times New Roman" w:eastAsia="Times New Roman" w:hAnsi="Times New Roman" w:cs="Times New Roman"/>
          <w:sz w:val="28"/>
          <w:szCs w:val="28"/>
        </w:rPr>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1E717C" w:rsidRPr="001E717C" w:rsidRDefault="001E717C" w:rsidP="001E717C">
      <w:pPr>
        <w:shd w:val="clear" w:color="auto" w:fill="FFFFFF"/>
        <w:spacing w:after="0" w:line="240" w:lineRule="auto"/>
        <w:ind w:firstLine="567"/>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способ получения согласия (почтовая связь, факс, электронная почта).</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2.4.2. К заявлению прилагаются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 </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д) утвержденный порядок осуществления работ для согласова</w:t>
      </w:r>
      <w:r>
        <w:rPr>
          <w:rFonts w:ascii="Times New Roman" w:eastAsia="Times New Roman" w:hAnsi="Times New Roman" w:cs="Times New Roman"/>
          <w:sz w:val="28"/>
          <w:szCs w:val="28"/>
        </w:rPr>
        <w:t>ния Уполномоченным </w:t>
      </w:r>
      <w:r w:rsidRPr="001E717C">
        <w:rPr>
          <w:rFonts w:ascii="Times New Roman" w:eastAsia="Times New Roman" w:hAnsi="Times New Roman" w:cs="Times New Roman"/>
          <w:sz w:val="28"/>
          <w:szCs w:val="28"/>
        </w:rPr>
        <w:t xml:space="preserve"> органом; </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lastRenderedPageBreak/>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2.5. Администрация рассматривает заявление о согласовании в срок не более тридцати календарных дней со дня поступления заявления о предоставлении такого согласия. При наличии оснований, предусмотренных пунктом 2.9 настоящего Порядка, администрация отказывает в согласовании.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2.6. В ходе рассмотрения заявления администрация: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б) направляет в администрацию Карасукского района Новосибирской области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отказ в согласовании оформляется в форме уведомления.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муниципального образования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2.8. О факте согласования (отказа в согласовании) заявитель в срок, установленный в пункте 2.5 порядка информируется посредством </w:t>
      </w:r>
      <w:r w:rsidRPr="001E717C">
        <w:rPr>
          <w:rFonts w:ascii="Times New Roman" w:eastAsia="Times New Roman" w:hAnsi="Times New Roman" w:cs="Times New Roman"/>
          <w:sz w:val="28"/>
          <w:szCs w:val="28"/>
        </w:rPr>
        <w:lastRenderedPageBreak/>
        <w:t>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а) непредставление документов, указанных в пункте 2.4 настоящего Порядка;</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б) несоответствие планируемого строительства, реконструкции пересечений или примыканий документации по планировке территории;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2.10. Заявитель вправе обжаловать решения администрации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 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об их начале (завершении).</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 xml:space="preserve">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на строительство, реконструкцию, капитальный ремонт, ремонт пересечений, примыканий, съездов, подъездов к автомобильным дорогам администрация не позднее чем </w:t>
      </w:r>
      <w:r w:rsidRPr="001E717C">
        <w:rPr>
          <w:rFonts w:ascii="Times New Roman" w:eastAsia="Times New Roman" w:hAnsi="Times New Roman" w:cs="Times New Roman"/>
          <w:sz w:val="28"/>
          <w:szCs w:val="28"/>
        </w:rPr>
        <w:lastRenderedPageBreak/>
        <w:t>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1E717C" w:rsidRPr="001E717C" w:rsidRDefault="001E717C" w:rsidP="001E717C">
      <w:pPr>
        <w:spacing w:after="0" w:line="240" w:lineRule="auto"/>
        <w:ind w:firstLine="689"/>
        <w:jc w:val="both"/>
        <w:rPr>
          <w:rFonts w:ascii="Times New Roman" w:eastAsia="Times New Roman" w:hAnsi="Times New Roman" w:cs="Times New Roman"/>
          <w:sz w:val="28"/>
          <w:szCs w:val="28"/>
        </w:rPr>
      </w:pPr>
      <w:r w:rsidRPr="001E717C">
        <w:rPr>
          <w:rFonts w:ascii="Times New Roman" w:eastAsia="Times New Roman" w:hAnsi="Times New Roman" w:cs="Times New Roman"/>
          <w:sz w:val="28"/>
          <w:szCs w:val="28"/>
        </w:rPr>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1E717C" w:rsidRPr="001E717C" w:rsidRDefault="001E717C" w:rsidP="001E717C">
      <w:pPr>
        <w:spacing w:after="0" w:line="240" w:lineRule="auto"/>
        <w:ind w:firstLine="689"/>
        <w:jc w:val="right"/>
        <w:rPr>
          <w:rFonts w:ascii="Calibri" w:eastAsia="Times New Roman" w:hAnsi="Calibri" w:cs="Calibri"/>
          <w:sz w:val="28"/>
          <w:szCs w:val="28"/>
        </w:rPr>
      </w:pPr>
      <w:r w:rsidRPr="001E717C">
        <w:rPr>
          <w:rFonts w:ascii="Calibri" w:eastAsia="Times New Roman" w:hAnsi="Calibri" w:cs="Calibri"/>
          <w:sz w:val="28"/>
          <w:szCs w:val="28"/>
        </w:rPr>
        <w:t> </w:t>
      </w:r>
    </w:p>
    <w:p w:rsidR="001E717C" w:rsidRPr="001E717C" w:rsidRDefault="001E717C" w:rsidP="001E717C">
      <w:pPr>
        <w:widowControl w:val="0"/>
        <w:autoSpaceDE w:val="0"/>
        <w:autoSpaceDN w:val="0"/>
        <w:adjustRightInd w:val="0"/>
        <w:spacing w:after="0" w:line="240" w:lineRule="auto"/>
        <w:rPr>
          <w:rFonts w:ascii="Times New Roman" w:eastAsia="Times New Roman" w:hAnsi="Times New Roman" w:cs="Times New Roman"/>
          <w:sz w:val="28"/>
          <w:szCs w:val="28"/>
        </w:rPr>
      </w:pPr>
    </w:p>
    <w:p w:rsidR="001E717C" w:rsidRPr="001E717C" w:rsidRDefault="001E717C" w:rsidP="001E717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 w:name="_GoBack"/>
      <w:bookmarkEnd w:id="1"/>
    </w:p>
    <w:p w:rsidR="000B1F6B" w:rsidRDefault="000B1F6B" w:rsidP="001E717C">
      <w:pPr>
        <w:pStyle w:val="ConsPlusTitle"/>
        <w:jc w:val="center"/>
      </w:pPr>
    </w:p>
    <w:sectPr w:rsidR="000B1F6B" w:rsidSect="001E717C">
      <w:headerReference w:type="default" r:id="rId1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A90" w:rsidRDefault="003E0A90" w:rsidP="001004DB">
      <w:pPr>
        <w:spacing w:after="0" w:line="240" w:lineRule="auto"/>
      </w:pPr>
      <w:r>
        <w:separator/>
      </w:r>
    </w:p>
  </w:endnote>
  <w:endnote w:type="continuationSeparator" w:id="1">
    <w:p w:rsidR="003E0A90" w:rsidRDefault="003E0A90" w:rsidP="00100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A90" w:rsidRDefault="003E0A90" w:rsidP="001004DB">
      <w:pPr>
        <w:spacing w:after="0" w:line="240" w:lineRule="auto"/>
      </w:pPr>
      <w:r>
        <w:separator/>
      </w:r>
    </w:p>
  </w:footnote>
  <w:footnote w:type="continuationSeparator" w:id="1">
    <w:p w:rsidR="003E0A90" w:rsidRDefault="003E0A90" w:rsidP="00100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4B" w:rsidRPr="007D5C4B" w:rsidRDefault="003E0A90" w:rsidP="007D5C4B">
    <w:pPr>
      <w:pStyle w:val="a7"/>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multilevel"/>
    <w:tmpl w:val="BBEC00F6"/>
    <w:lvl w:ilvl="0">
      <w:start w:val="1"/>
      <w:numFmt w:val="upperRoman"/>
      <w:lvlText w:val="%1."/>
      <w:lvlJc w:val="left"/>
      <w:pPr>
        <w:ind w:left="1146"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0"/>
  </w:num>
  <w:num w:numId="2">
    <w:abstractNumId w:val="2"/>
    <w:lvlOverride w:ilvl="0">
      <w:startOverride w:val="2"/>
    </w:lvlOverride>
  </w:num>
  <w:num w:numId="3">
    <w:abstractNumId w:val="2"/>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5518F"/>
    <w:rsid w:val="0005518F"/>
    <w:rsid w:val="000B1F6B"/>
    <w:rsid w:val="000C23E4"/>
    <w:rsid w:val="001004DB"/>
    <w:rsid w:val="00142B6B"/>
    <w:rsid w:val="001E717C"/>
    <w:rsid w:val="001F3050"/>
    <w:rsid w:val="00252721"/>
    <w:rsid w:val="003624BC"/>
    <w:rsid w:val="003E0A90"/>
    <w:rsid w:val="003E5DFC"/>
    <w:rsid w:val="00632981"/>
    <w:rsid w:val="0074663F"/>
    <w:rsid w:val="00A15655"/>
    <w:rsid w:val="00AB6BAD"/>
    <w:rsid w:val="00BE727B"/>
    <w:rsid w:val="00D27405"/>
    <w:rsid w:val="00D92A31"/>
    <w:rsid w:val="00D96648"/>
    <w:rsid w:val="00DD1442"/>
    <w:rsid w:val="00F40BA1"/>
    <w:rsid w:val="00F52121"/>
    <w:rsid w:val="00F61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8F"/>
    <w:rPr>
      <w:rFonts w:ascii="Tahoma" w:hAnsi="Tahoma" w:cs="Tahoma"/>
      <w:sz w:val="16"/>
      <w:szCs w:val="16"/>
    </w:rPr>
  </w:style>
  <w:style w:type="character" w:styleId="a5">
    <w:name w:val="Hyperlink"/>
    <w:basedOn w:val="a0"/>
    <w:uiPriority w:val="99"/>
    <w:semiHidden/>
    <w:unhideWhenUsed/>
    <w:rsid w:val="0074663F"/>
    <w:rPr>
      <w:color w:val="0000FF"/>
      <w:u w:val="single"/>
    </w:rPr>
  </w:style>
  <w:style w:type="paragraph" w:styleId="a6">
    <w:name w:val="No Spacing"/>
    <w:uiPriority w:val="1"/>
    <w:qFormat/>
    <w:rsid w:val="0074663F"/>
    <w:pPr>
      <w:spacing w:after="0" w:line="240" w:lineRule="auto"/>
    </w:pPr>
    <w:rPr>
      <w:rFonts w:ascii="Times New Roman" w:eastAsia="Times New Roman" w:hAnsi="Times New Roman" w:cs="Times New Roman"/>
      <w:color w:val="000000"/>
      <w:sz w:val="28"/>
      <w:szCs w:val="28"/>
    </w:rPr>
  </w:style>
  <w:style w:type="paragraph" w:customStyle="1" w:styleId="ConsPlusNormal">
    <w:name w:val="ConsPlusNormal"/>
    <w:rsid w:val="00AB6BA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B6BAD"/>
    <w:pPr>
      <w:widowControl w:val="0"/>
      <w:autoSpaceDE w:val="0"/>
      <w:autoSpaceDN w:val="0"/>
      <w:spacing w:after="0" w:line="240" w:lineRule="auto"/>
    </w:pPr>
    <w:rPr>
      <w:rFonts w:ascii="Calibri" w:eastAsia="Times New Roman" w:hAnsi="Calibri" w:cs="Calibri"/>
      <w:b/>
      <w:szCs w:val="20"/>
    </w:rPr>
  </w:style>
  <w:style w:type="paragraph" w:styleId="a7">
    <w:name w:val="header"/>
    <w:basedOn w:val="a"/>
    <w:link w:val="a8"/>
    <w:uiPriority w:val="99"/>
    <w:semiHidden/>
    <w:unhideWhenUsed/>
    <w:rsid w:val="00AB6BAD"/>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AB6BA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13AE05C-60D9-4F9E-8A34-D942808694A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minjust.ru:8080/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708D-F139-4A99-B6E4-EA035123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cp:revision>
  <dcterms:created xsi:type="dcterms:W3CDTF">2021-11-23T08:12:00Z</dcterms:created>
  <dcterms:modified xsi:type="dcterms:W3CDTF">2021-11-23T08:12:00Z</dcterms:modified>
</cp:coreProperties>
</file>