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21" w:rsidRDefault="00F52121" w:rsidP="00F52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05518F" w:rsidRPr="0005518F" w:rsidRDefault="0005518F" w:rsidP="0005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18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5518F" w:rsidRPr="0005518F" w:rsidRDefault="0005518F" w:rsidP="0005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18F">
        <w:rPr>
          <w:rFonts w:ascii="Times New Roman" w:eastAsia="Times New Roman" w:hAnsi="Times New Roman" w:cs="Times New Roman"/>
          <w:b/>
          <w:sz w:val="28"/>
          <w:szCs w:val="28"/>
        </w:rPr>
        <w:t>ИРБИЗИНСКОГО  СЕЛЬСОВЕТА</w:t>
      </w:r>
    </w:p>
    <w:p w:rsidR="0005518F" w:rsidRPr="0005518F" w:rsidRDefault="0005518F" w:rsidP="0005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18F">
        <w:rPr>
          <w:rFonts w:ascii="Times New Roman" w:eastAsia="Times New Roman" w:hAnsi="Times New Roman" w:cs="Times New Roman"/>
          <w:b/>
          <w:sz w:val="28"/>
          <w:szCs w:val="28"/>
        </w:rPr>
        <w:t>КАРАСУКСКОГО  РАЙОНА  НОВОСИБИРСКОЙ ОБЛАСТИ</w:t>
      </w:r>
    </w:p>
    <w:p w:rsidR="0005518F" w:rsidRPr="0005518F" w:rsidRDefault="0005518F" w:rsidP="0005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05518F" w:rsidRPr="0005518F" w:rsidRDefault="0005518F" w:rsidP="0005518F">
      <w:pPr>
        <w:tabs>
          <w:tab w:val="center" w:pos="4960"/>
          <w:tab w:val="left" w:pos="7277"/>
        </w:tabs>
        <w:spacing w:before="240" w:after="60" w:line="240" w:lineRule="auto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0551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  <w:t>ПОСТАНОВЛЕНИЕ</w:t>
      </w:r>
      <w:r w:rsidRPr="000551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                   </w:t>
      </w:r>
    </w:p>
    <w:p w:rsidR="0005518F" w:rsidRPr="0005518F" w:rsidRDefault="003624BC" w:rsidP="0005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______2021</w:t>
      </w:r>
      <w:r w:rsidR="0005518F" w:rsidRPr="000551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___</w:t>
      </w:r>
    </w:p>
    <w:p w:rsidR="0005518F" w:rsidRPr="0005518F" w:rsidRDefault="0005518F" w:rsidP="0005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Об установлении стоимости и перечня услуг по присоединению объектов дорожного сервиса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13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Карасукского</w:t>
      </w:r>
      <w:r w:rsidRPr="00F136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B6BAD" w:rsidRPr="00F136A6" w:rsidRDefault="00AB6BAD" w:rsidP="00AB6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AD" w:rsidRDefault="00AB6BAD" w:rsidP="00AB6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6A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F136A6">
          <w:rPr>
            <w:rFonts w:ascii="Times New Roman" w:hAnsi="Times New Roman"/>
            <w:sz w:val="28"/>
            <w:szCs w:val="28"/>
          </w:rPr>
          <w:t>законом</w:t>
        </w:r>
      </w:hyperlink>
      <w:r w:rsidRPr="00F136A6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со </w:t>
      </w:r>
      <w:hyperlink r:id="rId7" w:history="1">
        <w:r w:rsidRPr="00F136A6">
          <w:rPr>
            <w:rFonts w:ascii="Times New Roman" w:hAnsi="Times New Roman"/>
            <w:sz w:val="28"/>
            <w:szCs w:val="28"/>
          </w:rPr>
          <w:t>статьями 13</w:t>
        </w:r>
      </w:hyperlink>
      <w:r w:rsidRPr="00F136A6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F136A6">
          <w:rPr>
            <w:rFonts w:ascii="Times New Roman" w:hAnsi="Times New Roman"/>
            <w:sz w:val="28"/>
            <w:szCs w:val="28"/>
          </w:rPr>
          <w:t>22</w:t>
        </w:r>
      </w:hyperlink>
      <w:r w:rsidRPr="00F136A6">
        <w:rPr>
          <w:rFonts w:ascii="Times New Roman" w:hAnsi="Times New Roman"/>
          <w:sz w:val="28"/>
          <w:szCs w:val="28"/>
        </w:rPr>
        <w:t xml:space="preserve">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F136A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136A6">
        <w:rPr>
          <w:rFonts w:ascii="Times New Roman" w:hAnsi="Times New Roman"/>
          <w:sz w:val="28"/>
          <w:szCs w:val="28"/>
        </w:rPr>
        <w:t xml:space="preserve"> Правительства РФ № 860 от 29.10.2009 г. «О требованиях к обеспеченности автомобильных дорог</w:t>
      </w:r>
      <w:proofErr w:type="gramEnd"/>
      <w:r w:rsidRPr="00F136A6">
        <w:rPr>
          <w:rFonts w:ascii="Times New Roman" w:hAnsi="Times New Roman"/>
          <w:sz w:val="28"/>
          <w:szCs w:val="28"/>
        </w:rPr>
        <w:t xml:space="preserve"> общего пользования объектами дорожного сервиса, размещ</w:t>
      </w:r>
      <w:r>
        <w:rPr>
          <w:rFonts w:ascii="Times New Roman" w:hAnsi="Times New Roman"/>
          <w:sz w:val="28"/>
          <w:szCs w:val="28"/>
        </w:rPr>
        <w:t>аемыми в границах полос отвода»,</w:t>
      </w:r>
    </w:p>
    <w:p w:rsidR="00AB6BAD" w:rsidRPr="00F136A6" w:rsidRDefault="00AB6BAD" w:rsidP="00AB6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6A6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F136A6">
        <w:rPr>
          <w:rFonts w:ascii="Times New Roman" w:hAnsi="Times New Roman"/>
          <w:sz w:val="28"/>
          <w:szCs w:val="28"/>
        </w:rPr>
        <w:t>: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34" w:history="1">
        <w:r w:rsidRPr="00F136A6">
          <w:rPr>
            <w:rFonts w:ascii="Times New Roman" w:hAnsi="Times New Roman" w:cs="Times New Roman"/>
            <w:sz w:val="28"/>
            <w:szCs w:val="28"/>
          </w:rPr>
          <w:t>стоимость</w:t>
        </w:r>
      </w:hyperlink>
      <w:r w:rsidRPr="00F136A6">
        <w:rPr>
          <w:rFonts w:ascii="Times New Roman" w:hAnsi="Times New Roman" w:cs="Times New Roman"/>
          <w:sz w:val="28"/>
          <w:szCs w:val="28"/>
        </w:rPr>
        <w:t xml:space="preserve"> и перечень услуг по присоединению объектов дорожного сервиса к автомобильным дорогам общего пользования местного </w:t>
      </w:r>
      <w:r w:rsidRPr="003A4A89">
        <w:rPr>
          <w:rFonts w:ascii="Times New Roman" w:hAnsi="Times New Roman" w:cs="Times New Roman"/>
          <w:sz w:val="28"/>
          <w:szCs w:val="28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13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Карасукского</w:t>
      </w:r>
      <w:r w:rsidRPr="00F136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согласно приложению.</w:t>
      </w:r>
    </w:p>
    <w:p w:rsidR="00AB6BAD" w:rsidRDefault="00AB6BAD" w:rsidP="00AB6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13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в «Вестнике </w:t>
      </w:r>
      <w:proofErr w:type="spellStart"/>
      <w:r>
        <w:rPr>
          <w:rFonts w:ascii="Times New Roman" w:hAnsi="Times New Roman"/>
          <w:sz w:val="28"/>
          <w:szCs w:val="28"/>
        </w:rPr>
        <w:t>Ирбизинского</w:t>
      </w:r>
      <w:proofErr w:type="spellEnd"/>
      <w:r w:rsidRPr="003A4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сельсовета» и разместить на официальном сайте администрации. </w:t>
      </w:r>
    </w:p>
    <w:p w:rsidR="00AB6BAD" w:rsidRDefault="00AB6BAD" w:rsidP="00AB6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136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36A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AB6BAD" w:rsidRDefault="00AB6BAD" w:rsidP="00AB6B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8"/>
          <w:szCs w:val="28"/>
        </w:rPr>
      </w:pPr>
      <w:bookmarkStart w:id="0" w:name="Par27"/>
      <w:bookmarkEnd w:id="0"/>
    </w:p>
    <w:p w:rsidR="00AB6BAD" w:rsidRDefault="00AB6BAD" w:rsidP="00AB6B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6BAD" w:rsidRDefault="00AB6BAD" w:rsidP="00AB6B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6BAD" w:rsidRDefault="00AB6BAD" w:rsidP="00AB6B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AB6BAD" w:rsidRDefault="00AB6BAD" w:rsidP="00AB6B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AB6BAD" w:rsidRPr="00F136A6" w:rsidRDefault="00AB6BAD" w:rsidP="00AB6B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В.В.Очеретько</w:t>
      </w:r>
      <w:proofErr w:type="spellEnd"/>
    </w:p>
    <w:p w:rsidR="00AB6BAD" w:rsidRPr="00F136A6" w:rsidRDefault="00AB6BAD" w:rsidP="00AB6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6BAD" w:rsidRDefault="00AB6BAD" w:rsidP="00AB6B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6BAD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BAD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BAD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BAD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BAD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BAD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BAD" w:rsidRPr="00572101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2101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AB6BAD" w:rsidRPr="00572101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210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B6BAD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Ирбизинского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AB6BAD" w:rsidRPr="00572101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Карасукского</w:t>
      </w:r>
      <w:r w:rsidRPr="00572101">
        <w:rPr>
          <w:rFonts w:ascii="Times New Roman" w:hAnsi="Times New Roman"/>
          <w:sz w:val="24"/>
          <w:szCs w:val="24"/>
        </w:rPr>
        <w:t xml:space="preserve"> района</w:t>
      </w:r>
    </w:p>
    <w:p w:rsidR="00AB6BAD" w:rsidRPr="00572101" w:rsidRDefault="00AB6BAD" w:rsidP="00AB6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2101">
        <w:rPr>
          <w:rFonts w:ascii="Times New Roman" w:hAnsi="Times New Roman"/>
          <w:sz w:val="24"/>
          <w:szCs w:val="24"/>
        </w:rPr>
        <w:t>Новосибирской области</w:t>
      </w:r>
    </w:p>
    <w:p w:rsidR="00AB6BAD" w:rsidRDefault="00AB6BAD" w:rsidP="00AB6BA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210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_____2021№ ___</w:t>
      </w:r>
    </w:p>
    <w:p w:rsidR="00AB6BAD" w:rsidRPr="00572101" w:rsidRDefault="00AB6BAD" w:rsidP="00AB6BA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6BAD" w:rsidRPr="00F136A6" w:rsidRDefault="00AB6BAD" w:rsidP="00AB6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СТОИМОСТЬ И ПЕРЕЧЕНЬ</w:t>
      </w:r>
    </w:p>
    <w:p w:rsidR="00AB6BAD" w:rsidRDefault="00AB6BAD" w:rsidP="00AB6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УСЛУГ ПО ПРИСОЕДИНЕНИЮ ОБЪЕКТОВ ДОРОЖНОГО СЕРВИСА К АВТОМОБИЛЬНЫМ ДОРОГАМ ОБЩЕГО ПОЛЬЗОВАНИЯ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6A6">
        <w:rPr>
          <w:rFonts w:ascii="Times New Roman" w:hAnsi="Times New Roman" w:cs="Times New Roman"/>
          <w:sz w:val="28"/>
          <w:szCs w:val="28"/>
        </w:rPr>
        <w:t xml:space="preserve">ЗНАЧЕНИЯ </w:t>
      </w:r>
    </w:p>
    <w:p w:rsidR="00AB6BAD" w:rsidRPr="00F136A6" w:rsidRDefault="00AB6BAD" w:rsidP="00AB6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ИРБИЗИНСКОГО  СЕЛЬСОВЕТА КАРАСУКСКОГО РАЙОНА</w:t>
      </w:r>
      <w:r w:rsidRPr="00F136A6">
        <w:rPr>
          <w:rFonts w:ascii="Times New Roman" w:hAnsi="Times New Roman"/>
          <w:sz w:val="28"/>
          <w:szCs w:val="28"/>
        </w:rPr>
        <w:t xml:space="preserve"> </w:t>
      </w:r>
      <w:r w:rsidRPr="00F136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AB6BAD" w:rsidRDefault="00AB6BAD" w:rsidP="00AB6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6BAD">
        <w:rPr>
          <w:rFonts w:ascii="Times New Roman" w:hAnsi="Times New Roman" w:cs="Times New Roman"/>
          <w:b/>
          <w:sz w:val="28"/>
          <w:szCs w:val="28"/>
        </w:rPr>
        <w:t>. Перечень услуг по присоединению объектов дорожного</w:t>
      </w:r>
    </w:p>
    <w:p w:rsidR="00AB6BAD" w:rsidRPr="00AB6BAD" w:rsidRDefault="00AB6BAD" w:rsidP="00AB6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AD">
        <w:rPr>
          <w:rFonts w:ascii="Times New Roman" w:hAnsi="Times New Roman" w:cs="Times New Roman"/>
          <w:b/>
          <w:sz w:val="28"/>
          <w:szCs w:val="28"/>
        </w:rPr>
        <w:t>сервиса к автомобильным дорогам общего пользования</w:t>
      </w:r>
    </w:p>
    <w:p w:rsidR="00AB6BAD" w:rsidRPr="00AB6BAD" w:rsidRDefault="00AB6BAD" w:rsidP="00AB6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AD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proofErr w:type="spellStart"/>
      <w:r w:rsidRPr="00AB6BAD">
        <w:rPr>
          <w:rFonts w:ascii="Times New Roman" w:hAnsi="Times New Roman" w:cs="Times New Roman"/>
          <w:b/>
          <w:sz w:val="28"/>
          <w:szCs w:val="28"/>
        </w:rPr>
        <w:t>Ирбизинского</w:t>
      </w:r>
      <w:proofErr w:type="spellEnd"/>
      <w:r w:rsidRPr="00AB6BAD"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 xml:space="preserve">1.1. При присоединении объектов дорожного сервиса к автомобильным дорогам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Pr="00F136A6">
        <w:rPr>
          <w:rFonts w:ascii="Times New Roman" w:hAnsi="Times New Roman" w:cs="Times New Roman"/>
          <w:sz w:val="28"/>
          <w:szCs w:val="28"/>
        </w:rPr>
        <w:t>, по договору о присоединении соответствующего объекта дорожного сервиса оказываются следующие услуги:</w:t>
      </w:r>
    </w:p>
    <w:p w:rsidR="00AB6BAD" w:rsidRPr="00F136A6" w:rsidRDefault="00AB6BAD" w:rsidP="00AB6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Обработка запроса о выдаче технических требований и условий на размещение объекта дорожного сервиса и (или) подъездов, съездов и примыканий объекта дорожного сервиса к автомобильной дороге, инженерных коммуникаций, обеспечивающих деятельность объекта дорожного сервиса, переходно-скоростных полос и элементов обустройства автомобильной дороги в целях обеспечения безопасности дорожного движения (далее - технические требования и условия).</w:t>
      </w:r>
    </w:p>
    <w:p w:rsidR="00AB6BAD" w:rsidRPr="00F136A6" w:rsidRDefault="00AB6BAD" w:rsidP="00AB6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Сбор и анализ информации о технических параметрах автомобильной дороги, наличии и состоянии конструктивных элементов автомобильной дороги, элементов обустройства автомобильной дороги, средств организации дорожного движения и об объектах дорожного сервиса в районе места производства работ по размещению объекта дорожного сервиса.</w:t>
      </w:r>
    </w:p>
    <w:p w:rsidR="00AB6BAD" w:rsidRPr="00F136A6" w:rsidRDefault="00AB6BAD" w:rsidP="00AB6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 xml:space="preserve">Согласование размещения объектов дорожного сервиса, примыканий объектов дорожного сервиса к автомобильным дорогам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Pr="003A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  <w:r w:rsidRPr="00F136A6">
        <w:rPr>
          <w:rFonts w:ascii="Times New Roman" w:hAnsi="Times New Roman" w:cs="Times New Roman"/>
          <w:sz w:val="28"/>
          <w:szCs w:val="28"/>
        </w:rPr>
        <w:t xml:space="preserve"> и инженерных коммуникаций, проходящих через придорожные полосы и полосы </w:t>
      </w:r>
      <w:proofErr w:type="gramStart"/>
      <w:r w:rsidRPr="00F136A6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F136A6">
        <w:rPr>
          <w:rFonts w:ascii="Times New Roman" w:hAnsi="Times New Roman" w:cs="Times New Roman"/>
          <w:sz w:val="28"/>
          <w:szCs w:val="28"/>
        </w:rPr>
        <w:t xml:space="preserve"> автомобильных дорог, к объекту дорожного сервиса, в пределах полосы отвода и придорожных полос автомобильных дорог.</w:t>
      </w:r>
    </w:p>
    <w:p w:rsidR="00AB6BAD" w:rsidRPr="00F136A6" w:rsidRDefault="00AB6BAD" w:rsidP="00AB6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 xml:space="preserve">Разработка технических условий размещения объектов дорожного </w:t>
      </w:r>
      <w:r w:rsidRPr="00F136A6">
        <w:rPr>
          <w:rFonts w:ascii="Times New Roman" w:hAnsi="Times New Roman" w:cs="Times New Roman"/>
          <w:sz w:val="28"/>
          <w:szCs w:val="28"/>
        </w:rPr>
        <w:lastRenderedPageBreak/>
        <w:t xml:space="preserve">сервиса, примыканий объектов дорожного сервиса к автомобильным дорогам и инженерных коммуникаций, проходящих через придорожные полосы и полосы </w:t>
      </w:r>
      <w:proofErr w:type="gramStart"/>
      <w:r w:rsidRPr="00F136A6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F136A6">
        <w:rPr>
          <w:rFonts w:ascii="Times New Roman" w:hAnsi="Times New Roman" w:cs="Times New Roman"/>
          <w:sz w:val="28"/>
          <w:szCs w:val="28"/>
        </w:rPr>
        <w:t xml:space="preserve"> автомобильных дорог, к объекту дорожного сервиса, в пределах полосы отвода и придорожных полос автомобильных дорог для согласования акта выбора земельного участка и разработки проектной документации по строительству объекта дорожного сервиса.</w:t>
      </w:r>
    </w:p>
    <w:p w:rsidR="00AB6BAD" w:rsidRPr="00F136A6" w:rsidRDefault="00AB6BAD" w:rsidP="00AB6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 xml:space="preserve">Согласование проектной документации по размещению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полосы </w:t>
      </w:r>
      <w:proofErr w:type="gramStart"/>
      <w:r w:rsidRPr="00F136A6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F136A6">
        <w:rPr>
          <w:rFonts w:ascii="Times New Roman" w:hAnsi="Times New Roman" w:cs="Times New Roman"/>
          <w:sz w:val="28"/>
          <w:szCs w:val="28"/>
        </w:rPr>
        <w:t xml:space="preserve"> автомобильных дорог, к объекту дорожного сервиса, в пределах полосы отвода и придорожных полос автомобильных дорог.</w:t>
      </w:r>
    </w:p>
    <w:p w:rsidR="00AB6BAD" w:rsidRPr="00F136A6" w:rsidRDefault="00AB6BAD" w:rsidP="00AB6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Выдача согласия на производство работ по размещению объектов дорожного сервиса.</w:t>
      </w:r>
    </w:p>
    <w:p w:rsidR="00AB6BAD" w:rsidRPr="00F136A6" w:rsidRDefault="00AB6BAD" w:rsidP="00AB6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Внесение изменений в техническую документацию, паспорт соответствующих автомобильных дорог.</w:t>
      </w:r>
    </w:p>
    <w:p w:rsidR="00AB6BAD" w:rsidRPr="00F136A6" w:rsidRDefault="00AB6BAD" w:rsidP="00AB6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Внесение изменений в проекты организации дорожного движения на соответствующих автомобильных дорогах.</w:t>
      </w:r>
    </w:p>
    <w:p w:rsidR="00AB6BAD" w:rsidRPr="00F136A6" w:rsidRDefault="00AB6BAD" w:rsidP="00AB6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 xml:space="preserve">Заключение договора на присоединение объекта дорожного сервиса к автомобильной дороге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Pr="00F136A6">
        <w:rPr>
          <w:rFonts w:ascii="Times New Roman" w:hAnsi="Times New Roman" w:cs="Times New Roman"/>
          <w:sz w:val="28"/>
          <w:szCs w:val="28"/>
        </w:rPr>
        <w:t>.</w:t>
      </w:r>
    </w:p>
    <w:p w:rsidR="00AB6BAD" w:rsidRPr="00F136A6" w:rsidRDefault="00AB6BAD" w:rsidP="00AB6B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Выезд специалиста балансодержателя автомобильной дороги на место производства работ по размещению объекта дорожного сервиса до начала работ и по их окончании в целях мониторинга соблюдения выполнения выданных технических требований и условий.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AB6BAD" w:rsidRDefault="00AB6BAD" w:rsidP="00AB6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6BAD">
        <w:rPr>
          <w:rFonts w:ascii="Times New Roman" w:hAnsi="Times New Roman" w:cs="Times New Roman"/>
          <w:b/>
          <w:sz w:val="28"/>
          <w:szCs w:val="28"/>
        </w:rPr>
        <w:t>. Стоимость и перечень услуг по присоединению объектов</w:t>
      </w:r>
    </w:p>
    <w:p w:rsidR="00AB6BAD" w:rsidRPr="00AB6BAD" w:rsidRDefault="00AB6BAD" w:rsidP="00AB6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AD">
        <w:rPr>
          <w:rFonts w:ascii="Times New Roman" w:hAnsi="Times New Roman" w:cs="Times New Roman"/>
          <w:b/>
          <w:sz w:val="28"/>
          <w:szCs w:val="28"/>
        </w:rPr>
        <w:t>дорожного сервиса к автомобильным дорогам общего пользования</w:t>
      </w:r>
    </w:p>
    <w:p w:rsidR="00AB6BAD" w:rsidRDefault="00AB6BAD" w:rsidP="00AB6BA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AB6BAD">
        <w:rPr>
          <w:rFonts w:ascii="Times New Roman" w:hAnsi="Times New Roman" w:cs="Times New Roman"/>
          <w:b/>
          <w:sz w:val="28"/>
          <w:szCs w:val="28"/>
        </w:rPr>
        <w:t>местного</w:t>
      </w:r>
      <w:bookmarkEnd w:id="1"/>
      <w:r w:rsidRPr="00AB6BAD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proofErr w:type="spellStart"/>
      <w:r w:rsidRPr="00AB6BAD">
        <w:rPr>
          <w:rFonts w:ascii="Times New Roman" w:hAnsi="Times New Roman" w:cs="Times New Roman"/>
          <w:b/>
          <w:sz w:val="28"/>
          <w:szCs w:val="28"/>
        </w:rPr>
        <w:t>Ирбизинского</w:t>
      </w:r>
      <w:proofErr w:type="spellEnd"/>
      <w:r w:rsidRPr="00AB6BAD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AB6BAD" w:rsidRPr="00AB6BAD" w:rsidRDefault="00AB6BAD" w:rsidP="00AB6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AD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 xml:space="preserve">2. Стоимость услуги по присоединению объекта дорожного сервиса к автомобильной дороге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Pr="00F136A6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6A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 xml:space="preserve"> = Б </w:t>
      </w:r>
      <w:proofErr w:type="spellStart"/>
      <w:r w:rsidRPr="00F136A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A6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A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 xml:space="preserve"> Км </w:t>
      </w:r>
      <w:proofErr w:type="spellStart"/>
      <w:r w:rsidRPr="00F136A6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F1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36A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A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A6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>,</w:t>
      </w: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где</w:t>
      </w: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36A6">
        <w:rPr>
          <w:rFonts w:ascii="Times New Roman" w:hAnsi="Times New Roman" w:cs="Times New Roman"/>
          <w:sz w:val="28"/>
          <w:szCs w:val="28"/>
        </w:rPr>
        <w:t>С</w:t>
      </w:r>
      <w:r w:rsidRPr="00F136A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proofErr w:type="gramEnd"/>
      <w:r w:rsidRPr="00F136A6">
        <w:rPr>
          <w:rFonts w:ascii="Times New Roman" w:hAnsi="Times New Roman" w:cs="Times New Roman"/>
          <w:sz w:val="28"/>
          <w:szCs w:val="28"/>
        </w:rPr>
        <w:t xml:space="preserve"> - стоимость услуги по присоединению объекта дорожного сервиса к автомобильной дороге;</w:t>
      </w: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6A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36A6">
        <w:rPr>
          <w:rFonts w:ascii="Times New Roman" w:hAnsi="Times New Roman" w:cs="Times New Roman"/>
          <w:sz w:val="28"/>
          <w:szCs w:val="28"/>
        </w:rPr>
        <w:t xml:space="preserve"> - базовая стоимость 1 квадратного метра площади объекта дорожного сервиса, равная кадастровой стоимости 1 квадратного метра земельного участка, отведенного под размещение объекта дорожного сервиса;</w:t>
      </w: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36A6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F136A6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отведенного под размещение объекта </w:t>
      </w:r>
      <w:r w:rsidRPr="00F136A6">
        <w:rPr>
          <w:rFonts w:ascii="Times New Roman" w:hAnsi="Times New Roman" w:cs="Times New Roman"/>
          <w:sz w:val="28"/>
          <w:szCs w:val="28"/>
        </w:rPr>
        <w:lastRenderedPageBreak/>
        <w:t>дорожного сервиса;</w:t>
      </w: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6A6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136A6">
        <w:rPr>
          <w:rFonts w:ascii="Times New Roman" w:hAnsi="Times New Roman" w:cs="Times New Roman"/>
          <w:sz w:val="28"/>
          <w:szCs w:val="28"/>
        </w:rPr>
        <w:t xml:space="preserve"> - коэффициент "Место расположения объекта дорожного сервиса", определяется по </w:t>
      </w:r>
      <w:hyperlink w:anchor="P66" w:history="1">
        <w:r w:rsidRPr="00F136A6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F136A6">
        <w:rPr>
          <w:rFonts w:ascii="Times New Roman" w:hAnsi="Times New Roman" w:cs="Times New Roman"/>
          <w:sz w:val="28"/>
          <w:szCs w:val="28"/>
        </w:rPr>
        <w:t>;</w:t>
      </w: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6A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 xml:space="preserve"> - коэффициент "Вид объекта дорожного сервиса", определяется по </w:t>
      </w:r>
      <w:hyperlink w:anchor="P86" w:history="1">
        <w:r w:rsidRPr="00F136A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F136A6">
        <w:rPr>
          <w:rFonts w:ascii="Times New Roman" w:hAnsi="Times New Roman" w:cs="Times New Roman"/>
          <w:sz w:val="28"/>
          <w:szCs w:val="28"/>
        </w:rPr>
        <w:t>;</w:t>
      </w: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6A6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 xml:space="preserve"> - поправочный коэффициент "Площадь объекта дорожного сервиса", определяется по </w:t>
      </w:r>
      <w:hyperlink w:anchor="P108" w:history="1">
        <w:r w:rsidRPr="00F136A6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F136A6">
        <w:rPr>
          <w:rFonts w:ascii="Times New Roman" w:hAnsi="Times New Roman" w:cs="Times New Roman"/>
          <w:sz w:val="28"/>
          <w:szCs w:val="28"/>
        </w:rPr>
        <w:t>.</w:t>
      </w:r>
    </w:p>
    <w:p w:rsidR="00AB6BAD" w:rsidRPr="00F136A6" w:rsidRDefault="00AB6BAD" w:rsidP="00AB6BAD">
      <w:pPr>
        <w:spacing w:line="240" w:lineRule="auto"/>
        <w:rPr>
          <w:rFonts w:ascii="Times New Roman" w:hAnsi="Times New Roman"/>
          <w:sz w:val="28"/>
          <w:szCs w:val="28"/>
        </w:rPr>
        <w:sectPr w:rsidR="00AB6BAD" w:rsidRPr="00F136A6" w:rsidSect="009676FB">
          <w:headerReference w:type="default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B6BAD" w:rsidRPr="00F136A6" w:rsidRDefault="00AB6BAD" w:rsidP="00AB6B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F136A6">
        <w:rPr>
          <w:rFonts w:ascii="Times New Roman" w:hAnsi="Times New Roman" w:cs="Times New Roman"/>
          <w:sz w:val="28"/>
          <w:szCs w:val="28"/>
        </w:rPr>
        <w:t>ЗНАЧЕНИЯ</w:t>
      </w:r>
    </w:p>
    <w:p w:rsidR="00AB6BAD" w:rsidRPr="00F136A6" w:rsidRDefault="00AB6BAD" w:rsidP="00AB6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коэффициента «Место расположения объекта дорожного</w:t>
      </w:r>
    </w:p>
    <w:p w:rsidR="00AB6BAD" w:rsidRPr="00F136A6" w:rsidRDefault="00AB6BAD" w:rsidP="00AB6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сервиса» (</w:t>
      </w:r>
      <w:proofErr w:type="gramStart"/>
      <w:r w:rsidRPr="00F136A6">
        <w:rPr>
          <w:rFonts w:ascii="Times New Roman" w:hAnsi="Times New Roman" w:cs="Times New Roman"/>
          <w:sz w:val="28"/>
          <w:szCs w:val="28"/>
        </w:rPr>
        <w:t>К</w:t>
      </w:r>
      <w:r w:rsidRPr="00F136A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Pr="00F136A6">
        <w:rPr>
          <w:rFonts w:ascii="Times New Roman" w:hAnsi="Times New Roman" w:cs="Times New Roman"/>
          <w:sz w:val="28"/>
          <w:szCs w:val="28"/>
        </w:rPr>
        <w:t>)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09"/>
        <w:gridCol w:w="2381"/>
      </w:tblGrid>
      <w:tr w:rsidR="00AB6BAD" w:rsidRPr="00F136A6" w:rsidTr="00653457">
        <w:tc>
          <w:tcPr>
            <w:tcW w:w="680" w:type="dxa"/>
            <w:vAlign w:val="center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9" w:type="dxa"/>
            <w:vAlign w:val="center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Класс (категория*) автомобильной дороги</w:t>
            </w:r>
          </w:p>
        </w:tc>
        <w:tc>
          <w:tcPr>
            <w:tcW w:w="2381" w:type="dxa"/>
            <w:vAlign w:val="center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proofErr w:type="gram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3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End"/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Обычная автомобильная дорога (</w:t>
            </w:r>
            <w:proofErr w:type="spell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нескоростная</w:t>
            </w:r>
            <w:proofErr w:type="spellEnd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автомобильная дорога) (II) (общее число полос движения - 2 полосы)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Обычная автомобильная дорога (</w:t>
            </w:r>
            <w:proofErr w:type="spell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нескоростная</w:t>
            </w:r>
            <w:proofErr w:type="spellEnd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автомобильная дорога) (III)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Обычная автомобильная дорога (</w:t>
            </w:r>
            <w:proofErr w:type="spell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нескоростная</w:t>
            </w:r>
            <w:proofErr w:type="spellEnd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автомобильная дорога) (IV)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Обычная автомобильная дорога (</w:t>
            </w:r>
            <w:proofErr w:type="spell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нескоростная</w:t>
            </w:r>
            <w:proofErr w:type="spellEnd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автомобильная дорога) (V)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F136A6">
        <w:rPr>
          <w:rFonts w:ascii="Times New Roman" w:hAnsi="Times New Roman" w:cs="Times New Roman"/>
          <w:sz w:val="28"/>
          <w:szCs w:val="28"/>
        </w:rPr>
        <w:t xml:space="preserve">&lt;*&gt;Категория автомобильной дороги определяется в соответствии с </w:t>
      </w:r>
      <w:proofErr w:type="spellStart"/>
      <w:r w:rsidRPr="00F136A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 xml:space="preserve"> 2.05.02-85 «Автомобильные дороги», утвержденным Постановлением Госстроя СССР от 17.12.1985 № 233.</w:t>
      </w: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 w:rsidRPr="00F136A6">
        <w:rPr>
          <w:rFonts w:ascii="Times New Roman" w:hAnsi="Times New Roman" w:cs="Times New Roman"/>
          <w:sz w:val="28"/>
          <w:szCs w:val="28"/>
        </w:rPr>
        <w:t>ЗНАЧЕНИЯ</w:t>
      </w:r>
    </w:p>
    <w:p w:rsidR="00AB6BAD" w:rsidRPr="00F136A6" w:rsidRDefault="00AB6BAD" w:rsidP="00AB6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коэффициента «вид объекта дорожного сервиса» (</w:t>
      </w:r>
      <w:proofErr w:type="spellStart"/>
      <w:r w:rsidRPr="00F136A6">
        <w:rPr>
          <w:rFonts w:ascii="Times New Roman" w:hAnsi="Times New Roman" w:cs="Times New Roman"/>
          <w:sz w:val="28"/>
          <w:szCs w:val="28"/>
        </w:rPr>
        <w:t>К</w:t>
      </w:r>
      <w:r w:rsidRPr="00F136A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F136A6">
        <w:rPr>
          <w:rFonts w:ascii="Times New Roman" w:hAnsi="Times New Roman" w:cs="Times New Roman"/>
          <w:sz w:val="28"/>
          <w:szCs w:val="28"/>
        </w:rPr>
        <w:t>)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09"/>
        <w:gridCol w:w="2381"/>
      </w:tblGrid>
      <w:tr w:rsidR="00AB6BAD" w:rsidRPr="00F136A6" w:rsidTr="00653457">
        <w:tc>
          <w:tcPr>
            <w:tcW w:w="680" w:type="dxa"/>
            <w:vAlign w:val="center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9" w:type="dxa"/>
            <w:vAlign w:val="center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Вид объекта дорожного сервиса</w:t>
            </w:r>
          </w:p>
        </w:tc>
        <w:tc>
          <w:tcPr>
            <w:tcW w:w="2381" w:type="dxa"/>
            <w:vAlign w:val="center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  <w:proofErr w:type="gram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136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proofErr w:type="spellEnd"/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Пункт оказания медицинской помощи (здравпункт)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Автостанция, автовокзал, пункт связи (почта, телефон, телеграф)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Станция технического обслуживания, стоянка автотранспортных средств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Гостиница, мотель, кемпинг, пункт общественного питания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Иные объекты, предназначенные для обслуживания участников дорожного движения по пути следования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BAD" w:rsidRPr="00F136A6" w:rsidTr="00653457">
        <w:tc>
          <w:tcPr>
            <w:tcW w:w="680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09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Автозаправочная станция</w:t>
            </w:r>
          </w:p>
        </w:tc>
        <w:tc>
          <w:tcPr>
            <w:tcW w:w="2381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F136A6">
        <w:rPr>
          <w:rFonts w:ascii="Times New Roman" w:hAnsi="Times New Roman" w:cs="Times New Roman"/>
          <w:sz w:val="28"/>
          <w:szCs w:val="28"/>
        </w:rPr>
        <w:t>Значение</w:t>
      </w:r>
    </w:p>
    <w:p w:rsidR="00AB6BAD" w:rsidRPr="00F136A6" w:rsidRDefault="00AB6BAD" w:rsidP="00AB6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поправочного коэффициента</w:t>
      </w:r>
    </w:p>
    <w:p w:rsidR="00AB6BAD" w:rsidRPr="00F136A6" w:rsidRDefault="00AB6BAD" w:rsidP="00AB6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«Площадь объекта дорожного сервиса»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5"/>
        <w:gridCol w:w="2913"/>
      </w:tblGrid>
      <w:tr w:rsidR="00AB6BAD" w:rsidRPr="00F136A6" w:rsidTr="00653457">
        <w:tc>
          <w:tcPr>
            <w:tcW w:w="6725" w:type="dxa"/>
            <w:vAlign w:val="center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Площадь объекта дорожного сервиса</w:t>
            </w:r>
          </w:p>
        </w:tc>
        <w:tc>
          <w:tcPr>
            <w:tcW w:w="2913" w:type="dxa"/>
            <w:vAlign w:val="center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поправочного коэффициента </w:t>
            </w:r>
            <w:proofErr w:type="spellStart"/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</w:p>
        </w:tc>
      </w:tr>
      <w:tr w:rsidR="00AB6BAD" w:rsidRPr="00F136A6" w:rsidTr="00653457">
        <w:tc>
          <w:tcPr>
            <w:tcW w:w="6725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До 100 кв. м</w:t>
            </w:r>
          </w:p>
        </w:tc>
        <w:tc>
          <w:tcPr>
            <w:tcW w:w="2913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B6BAD" w:rsidRPr="00F136A6" w:rsidTr="00653457">
        <w:tc>
          <w:tcPr>
            <w:tcW w:w="6725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От 101 до 1000 кв. м</w:t>
            </w:r>
          </w:p>
        </w:tc>
        <w:tc>
          <w:tcPr>
            <w:tcW w:w="2913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6BAD" w:rsidRPr="00F136A6" w:rsidTr="00653457">
        <w:tc>
          <w:tcPr>
            <w:tcW w:w="6725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От 1001 до 2500 кв. м</w:t>
            </w:r>
          </w:p>
        </w:tc>
        <w:tc>
          <w:tcPr>
            <w:tcW w:w="2913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AB6BAD" w:rsidRPr="00F136A6" w:rsidTr="00653457">
        <w:tc>
          <w:tcPr>
            <w:tcW w:w="6725" w:type="dxa"/>
          </w:tcPr>
          <w:p w:rsidR="00AB6BAD" w:rsidRPr="00F136A6" w:rsidRDefault="00AB6BAD" w:rsidP="0065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Свыше 2500 кв. м</w:t>
            </w:r>
          </w:p>
        </w:tc>
        <w:tc>
          <w:tcPr>
            <w:tcW w:w="2913" w:type="dxa"/>
          </w:tcPr>
          <w:p w:rsidR="00AB6BAD" w:rsidRPr="00F136A6" w:rsidRDefault="00AB6BAD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3. Стоимость услуги по присоединению нескольких объектов дорожного сервиса к автомобильной дороге рассчитывается с применением максимального значения коэффициента «Вид объекта дорожного сервиса».</w:t>
      </w: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>4. Посты дорожно-патрульной службы не учитываются в качестве объекта дорожного сервиса.</w:t>
      </w:r>
    </w:p>
    <w:p w:rsidR="00AB6BAD" w:rsidRPr="00F136A6" w:rsidRDefault="00AB6BAD" w:rsidP="00AB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A6">
        <w:rPr>
          <w:rFonts w:ascii="Times New Roman" w:hAnsi="Times New Roman" w:cs="Times New Roman"/>
          <w:sz w:val="28"/>
          <w:szCs w:val="28"/>
        </w:rPr>
        <w:t xml:space="preserve">5. Средства от оказания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Pr="00F136A6">
        <w:rPr>
          <w:rFonts w:ascii="Times New Roman" w:hAnsi="Times New Roman" w:cs="Times New Roman"/>
          <w:sz w:val="28"/>
          <w:szCs w:val="28"/>
        </w:rPr>
        <w:t xml:space="preserve"> подлежат зачислению в дорожный фонд муниципального образования.</w:t>
      </w: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AD" w:rsidRPr="00F136A6" w:rsidRDefault="00AB6BAD" w:rsidP="00AB6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F6B" w:rsidRDefault="000B1F6B" w:rsidP="00AB6BA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0B1F6B" w:rsidSect="003624B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4B" w:rsidRPr="007D5C4B" w:rsidRDefault="00AB6BAD" w:rsidP="007D5C4B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F6A"/>
    <w:multiLevelType w:val="multilevel"/>
    <w:tmpl w:val="BBEC00F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18F"/>
    <w:rsid w:val="0005518F"/>
    <w:rsid w:val="000B1F6B"/>
    <w:rsid w:val="000C23E4"/>
    <w:rsid w:val="00142B6B"/>
    <w:rsid w:val="001F3050"/>
    <w:rsid w:val="00252721"/>
    <w:rsid w:val="003624BC"/>
    <w:rsid w:val="003E5DFC"/>
    <w:rsid w:val="00632981"/>
    <w:rsid w:val="0074663F"/>
    <w:rsid w:val="00A15655"/>
    <w:rsid w:val="00AB6BAD"/>
    <w:rsid w:val="00BE727B"/>
    <w:rsid w:val="00D27405"/>
    <w:rsid w:val="00D92A31"/>
    <w:rsid w:val="00D96648"/>
    <w:rsid w:val="00DD1442"/>
    <w:rsid w:val="00F40BA1"/>
    <w:rsid w:val="00F52121"/>
    <w:rsid w:val="00F6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4663F"/>
    <w:rPr>
      <w:color w:val="0000FF"/>
      <w:u w:val="single"/>
    </w:rPr>
  </w:style>
  <w:style w:type="paragraph" w:styleId="a6">
    <w:name w:val="No Spacing"/>
    <w:uiPriority w:val="1"/>
    <w:qFormat/>
    <w:rsid w:val="007466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AB6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6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B6B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B6BA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07FF8FD4472864D661069970DAE461D1D8706650F80929B5BA8901C8BAFF8B62EF1B2S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E07FF8FD4472864D661069970DAE461D1D8706650F80929B5BA8901C8BAFF8B62EF12DEB0412C5BASF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E07FF8FD4472864D661069970DAE461D1D8303600380929B5BA8901C8BAFF8B62EF12EEEB0SC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07FF8FD4472864D661069970DAE461D10810A6B0280929B5BA8901CB8S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708D-F139-4A99-B6E4-EA035123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2021-11-23T08:05:00Z</dcterms:created>
  <dcterms:modified xsi:type="dcterms:W3CDTF">2021-11-23T08:05:00Z</dcterms:modified>
</cp:coreProperties>
</file>