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306EBC">
        <w:rPr>
          <w:rFonts w:ascii="Times New Roman" w:hAnsi="Times New Roman" w:cs="Times New Roman"/>
          <w:i/>
          <w:sz w:val="32"/>
          <w:u w:val="single"/>
        </w:rPr>
        <w:t>1</w:t>
      </w:r>
      <w:r w:rsidR="009421CA">
        <w:rPr>
          <w:rFonts w:ascii="Times New Roman" w:hAnsi="Times New Roman" w:cs="Times New Roman"/>
          <w:i/>
          <w:sz w:val="32"/>
          <w:u w:val="single"/>
        </w:rPr>
        <w:t>2</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9421CA">
        <w:rPr>
          <w:rFonts w:ascii="Times New Roman" w:hAnsi="Times New Roman" w:cs="Times New Roman"/>
          <w:i/>
          <w:sz w:val="52"/>
          <w:u w:val="single"/>
        </w:rPr>
        <w:t>26</w:t>
      </w:r>
      <w:r w:rsidR="00474B51">
        <w:rPr>
          <w:rFonts w:ascii="Times New Roman" w:hAnsi="Times New Roman" w:cs="Times New Roman"/>
          <w:i/>
          <w:sz w:val="52"/>
          <w:u w:val="single"/>
        </w:rPr>
        <w:t xml:space="preserve"> марта</w:t>
      </w:r>
      <w:r w:rsidR="003D0EDE">
        <w:rPr>
          <w:rFonts w:ascii="Times New Roman" w:hAnsi="Times New Roman" w:cs="Times New Roman"/>
          <w:i/>
          <w:sz w:val="52"/>
          <w:u w:val="single"/>
        </w:rPr>
        <w:t xml:space="preserve"> 2021г.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174FF8" w:rsidRPr="00174FF8" w:rsidRDefault="00174FF8" w:rsidP="0095085C">
      <w:pPr>
        <w:autoSpaceDE w:val="0"/>
        <w:autoSpaceDN w:val="0"/>
        <w:adjustRightInd w:val="0"/>
        <w:jc w:val="right"/>
        <w:rPr>
          <w:sz w:val="20"/>
          <w:szCs w:val="20"/>
        </w:rPr>
      </w:pP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0"/>
          <w:szCs w:val="20"/>
        </w:rPr>
      </w:pPr>
      <w:r w:rsidRPr="00174FF8">
        <w:rPr>
          <w:b/>
          <w:sz w:val="20"/>
          <w:szCs w:val="20"/>
        </w:rPr>
        <w:t>СОВЕТ ДЕПУТАТОВ</w:t>
      </w:r>
    </w:p>
    <w:p w:rsidR="00174FF8" w:rsidRPr="00174FF8" w:rsidRDefault="00174FF8" w:rsidP="00174FF8">
      <w:pPr>
        <w:jc w:val="center"/>
        <w:rPr>
          <w:b/>
          <w:sz w:val="20"/>
          <w:szCs w:val="20"/>
        </w:rPr>
      </w:pPr>
      <w:r w:rsidRPr="00174FF8">
        <w:rPr>
          <w:b/>
          <w:sz w:val="20"/>
          <w:szCs w:val="20"/>
        </w:rPr>
        <w:t>ИРБИЗИНСКОГО СЕЛЬСОВЕТА</w:t>
      </w:r>
    </w:p>
    <w:p w:rsidR="00174FF8" w:rsidRPr="00174FF8" w:rsidRDefault="00174FF8" w:rsidP="00174FF8">
      <w:pPr>
        <w:jc w:val="center"/>
        <w:rPr>
          <w:b/>
          <w:sz w:val="20"/>
          <w:szCs w:val="20"/>
        </w:rPr>
      </w:pPr>
      <w:r w:rsidRPr="00174FF8">
        <w:rPr>
          <w:b/>
          <w:sz w:val="20"/>
          <w:szCs w:val="20"/>
        </w:rPr>
        <w:t>КАРАСУКСКОГО РАЙОНА НОВОСИБИРСКОЙ ОБЛАСТИ</w:t>
      </w:r>
      <w:r w:rsidRPr="00174FF8">
        <w:rPr>
          <w:b/>
          <w:sz w:val="20"/>
          <w:szCs w:val="20"/>
        </w:rPr>
        <w:br/>
      </w:r>
      <w:r w:rsidRPr="00174FF8">
        <w:rPr>
          <w:sz w:val="20"/>
          <w:szCs w:val="20"/>
        </w:rPr>
        <w:t>шестого созыва</w:t>
      </w: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0"/>
          <w:szCs w:val="20"/>
        </w:rPr>
      </w:pPr>
      <w:r w:rsidRPr="00174FF8">
        <w:rPr>
          <w:b/>
          <w:sz w:val="20"/>
          <w:szCs w:val="20"/>
        </w:rPr>
        <w:t xml:space="preserve">РЕШЕНИЕ №35 </w:t>
      </w: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74FF8">
        <w:rPr>
          <w:sz w:val="20"/>
          <w:szCs w:val="20"/>
        </w:rPr>
        <w:t>шестой сессии</w:t>
      </w: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0"/>
          <w:szCs w:val="20"/>
        </w:rPr>
      </w:pPr>
      <w:r w:rsidRPr="00174FF8">
        <w:rPr>
          <w:sz w:val="20"/>
          <w:szCs w:val="20"/>
          <w:lang w:eastAsia="ar-SA"/>
        </w:rPr>
        <w:t xml:space="preserve">26.03.2021                      </w:t>
      </w:r>
      <w:r w:rsidRPr="00174FF8">
        <w:rPr>
          <w:bCs/>
          <w:color w:val="000000" w:themeColor="text1"/>
          <w:sz w:val="20"/>
          <w:szCs w:val="20"/>
        </w:rPr>
        <w:t xml:space="preserve">    </w:t>
      </w:r>
      <w:r w:rsidRPr="00174FF8">
        <w:rPr>
          <w:bCs/>
          <w:sz w:val="20"/>
          <w:szCs w:val="20"/>
        </w:rPr>
        <w:t xml:space="preserve">                                                                             с. Ирбизино</w:t>
      </w:r>
    </w:p>
    <w:p w:rsidR="00174FF8" w:rsidRPr="00174FF8" w:rsidRDefault="00174FF8" w:rsidP="0017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0"/>
          <w:szCs w:val="20"/>
        </w:rPr>
      </w:pPr>
      <w:r w:rsidRPr="00174FF8">
        <w:rPr>
          <w:b/>
          <w:bCs/>
          <w:sz w:val="20"/>
          <w:szCs w:val="20"/>
        </w:rPr>
        <w:t xml:space="preserve">                                                                                    </w:t>
      </w:r>
    </w:p>
    <w:p w:rsidR="00174FF8" w:rsidRPr="00174FF8" w:rsidRDefault="00174FF8" w:rsidP="00174FF8">
      <w:pPr>
        <w:jc w:val="center"/>
        <w:outlineLvl w:val="0"/>
        <w:rPr>
          <w:b/>
          <w:bCs/>
          <w:sz w:val="20"/>
          <w:szCs w:val="20"/>
        </w:rPr>
      </w:pPr>
      <w:r w:rsidRPr="00174FF8">
        <w:rPr>
          <w:b/>
          <w:bCs/>
          <w:sz w:val="20"/>
          <w:szCs w:val="20"/>
        </w:rPr>
        <w:t>О внесении изменений в решение четвертой сессии</w:t>
      </w:r>
    </w:p>
    <w:p w:rsidR="00174FF8" w:rsidRPr="00174FF8" w:rsidRDefault="00174FF8" w:rsidP="00174FF8">
      <w:pPr>
        <w:jc w:val="center"/>
        <w:rPr>
          <w:b/>
          <w:sz w:val="20"/>
          <w:szCs w:val="20"/>
        </w:rPr>
      </w:pPr>
      <w:r w:rsidRPr="00174FF8">
        <w:rPr>
          <w:b/>
          <w:bCs/>
          <w:sz w:val="20"/>
          <w:szCs w:val="20"/>
        </w:rPr>
        <w:t>Совета депутатов  Ирбизинского сельсовета Карасукского  района Новосибирской области шестого созыва от 28.12.2020 №24 «</w:t>
      </w:r>
      <w:r w:rsidRPr="00174FF8">
        <w:rPr>
          <w:b/>
          <w:sz w:val="20"/>
          <w:szCs w:val="20"/>
        </w:rPr>
        <w:t>О бюджете Ирбизинского сельсовета Карасукского района Новосибирской области  на 2021 год  и плановый период 2022 и 2023 годов»</w:t>
      </w:r>
    </w:p>
    <w:p w:rsidR="00174FF8" w:rsidRPr="00174FF8" w:rsidRDefault="00174FF8" w:rsidP="00174FF8">
      <w:pPr>
        <w:jc w:val="center"/>
        <w:rPr>
          <w:b/>
          <w:sz w:val="20"/>
          <w:szCs w:val="20"/>
        </w:rPr>
      </w:pPr>
    </w:p>
    <w:p w:rsidR="00174FF8" w:rsidRPr="00174FF8" w:rsidRDefault="00174FF8" w:rsidP="00174FF8">
      <w:pPr>
        <w:jc w:val="both"/>
        <w:rPr>
          <w:sz w:val="20"/>
          <w:szCs w:val="20"/>
        </w:rPr>
      </w:pPr>
      <w:r w:rsidRPr="00174FF8">
        <w:rPr>
          <w:sz w:val="20"/>
          <w:szCs w:val="20"/>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174FF8" w:rsidRPr="00174FF8" w:rsidRDefault="00174FF8" w:rsidP="00174FF8">
      <w:pPr>
        <w:jc w:val="both"/>
        <w:outlineLvl w:val="0"/>
        <w:rPr>
          <w:sz w:val="20"/>
          <w:szCs w:val="20"/>
        </w:rPr>
      </w:pPr>
      <w:r w:rsidRPr="00174FF8">
        <w:rPr>
          <w:sz w:val="20"/>
          <w:szCs w:val="20"/>
        </w:rPr>
        <w:t>РЕШИЛ:</w:t>
      </w:r>
    </w:p>
    <w:p w:rsidR="00174FF8" w:rsidRPr="00174FF8" w:rsidRDefault="00174FF8" w:rsidP="00174FF8">
      <w:pPr>
        <w:suppressAutoHyphens/>
        <w:jc w:val="both"/>
        <w:rPr>
          <w:sz w:val="20"/>
          <w:szCs w:val="20"/>
          <w:lang w:eastAsia="ar-SA"/>
        </w:rPr>
      </w:pPr>
      <w:r w:rsidRPr="00174FF8">
        <w:rPr>
          <w:sz w:val="20"/>
          <w:szCs w:val="20"/>
          <w:lang w:eastAsia="ar-SA"/>
        </w:rPr>
        <w:t xml:space="preserve">            1.</w:t>
      </w:r>
      <w:r w:rsidRPr="00174FF8">
        <w:rPr>
          <w:sz w:val="20"/>
          <w:szCs w:val="20"/>
          <w:lang w:eastAsia="ar-SA"/>
        </w:rPr>
        <w:tab/>
        <w:t xml:space="preserve"> Внести  в Решение  </w:t>
      </w:r>
      <w:r w:rsidRPr="00174FF8">
        <w:rPr>
          <w:bCs/>
          <w:sz w:val="20"/>
          <w:szCs w:val="20"/>
          <w:lang w:eastAsia="ar-SA"/>
        </w:rPr>
        <w:t xml:space="preserve">четвертой </w:t>
      </w:r>
      <w:r w:rsidRPr="00174FF8">
        <w:rPr>
          <w:sz w:val="20"/>
          <w:szCs w:val="20"/>
          <w:lang w:eastAsia="ar-SA"/>
        </w:rPr>
        <w:t>сессии Совета депутатов  Ирбизинского  сельсовета Карасукского района Новосибирской области шестого созыва от 28.12.2020  №24  «О бюджете  Ирбизинского сельсовета Карасукского  района  на 2021 год и плановый период 2022 и 2023 годов»  следующие изменения:</w:t>
      </w:r>
    </w:p>
    <w:p w:rsidR="00174FF8" w:rsidRPr="00174FF8" w:rsidRDefault="00174FF8" w:rsidP="00174FF8">
      <w:pPr>
        <w:tabs>
          <w:tab w:val="left" w:pos="709"/>
        </w:tabs>
        <w:ind w:firstLine="709"/>
        <w:jc w:val="both"/>
        <w:rPr>
          <w:sz w:val="20"/>
          <w:szCs w:val="20"/>
        </w:rPr>
      </w:pPr>
      <w:r w:rsidRPr="00174FF8">
        <w:rPr>
          <w:sz w:val="20"/>
          <w:szCs w:val="20"/>
        </w:rPr>
        <w:t>1.1. Пункт 1 решения изложить в следующей редакции: «1.Утвердить основные характеристики бюджета Ирбизинского сельсовета Карасукского  района Новосибирской области (далее - бюджет Ирбизинского сельсовета) на 2021 год:</w:t>
      </w:r>
    </w:p>
    <w:p w:rsidR="00174FF8" w:rsidRPr="00174FF8" w:rsidRDefault="00174FF8" w:rsidP="00174FF8">
      <w:pPr>
        <w:tabs>
          <w:tab w:val="left" w:pos="709"/>
        </w:tabs>
        <w:ind w:firstLine="709"/>
        <w:jc w:val="both"/>
        <w:rPr>
          <w:sz w:val="20"/>
          <w:szCs w:val="20"/>
        </w:rPr>
      </w:pPr>
      <w:r w:rsidRPr="00174FF8">
        <w:rPr>
          <w:sz w:val="20"/>
          <w:szCs w:val="20"/>
        </w:rPr>
        <w:t xml:space="preserve"> прогнозируемый общий объем доходов бюджета Ирбизинского сельсовета в сумме  8 198 206,38  рублей, в том числе общий объем межбюджетных трансфертов, получаемых из  других бюджетов бюджетной системы Российской Федерации в сумме 5 731 756,38 рублей;</w:t>
      </w:r>
    </w:p>
    <w:p w:rsidR="00174FF8" w:rsidRPr="00174FF8" w:rsidRDefault="00174FF8" w:rsidP="00174FF8">
      <w:pPr>
        <w:tabs>
          <w:tab w:val="left" w:pos="709"/>
        </w:tabs>
        <w:ind w:firstLine="709"/>
        <w:jc w:val="both"/>
        <w:rPr>
          <w:sz w:val="20"/>
          <w:szCs w:val="20"/>
        </w:rPr>
      </w:pPr>
      <w:r w:rsidRPr="00174FF8">
        <w:rPr>
          <w:sz w:val="20"/>
          <w:szCs w:val="20"/>
        </w:rPr>
        <w:t>общий объем расходов  бюджета Ирбизинского сельсовета в сумме 9 436 606,38 рублей;</w:t>
      </w:r>
    </w:p>
    <w:p w:rsidR="00174FF8" w:rsidRPr="00174FF8" w:rsidRDefault="00174FF8" w:rsidP="00174FF8">
      <w:pPr>
        <w:tabs>
          <w:tab w:val="left" w:pos="709"/>
        </w:tabs>
        <w:ind w:firstLine="709"/>
        <w:jc w:val="both"/>
        <w:rPr>
          <w:sz w:val="20"/>
          <w:szCs w:val="20"/>
        </w:rPr>
      </w:pPr>
      <w:r w:rsidRPr="00174FF8">
        <w:rPr>
          <w:sz w:val="20"/>
          <w:szCs w:val="20"/>
        </w:rPr>
        <w:t>объем дефицита бюджета Ирбизинского сельсовета  на 2021 год  в сумме 1 238 400,00 рублей».</w:t>
      </w:r>
    </w:p>
    <w:p w:rsidR="00174FF8" w:rsidRPr="00174FF8" w:rsidRDefault="00174FF8" w:rsidP="00174FF8">
      <w:pPr>
        <w:suppressAutoHyphens/>
        <w:ind w:firstLine="709"/>
        <w:jc w:val="both"/>
        <w:rPr>
          <w:sz w:val="20"/>
          <w:szCs w:val="20"/>
          <w:lang w:eastAsia="ar-SA"/>
        </w:rPr>
      </w:pPr>
      <w:r w:rsidRPr="00174FF8">
        <w:rPr>
          <w:sz w:val="20"/>
          <w:szCs w:val="20"/>
          <w:lang w:eastAsia="ar-SA"/>
        </w:rPr>
        <w:t>1.2. Приложение 4 к решению изложить в новой редакции, согласно приложению 1 к настоящему решению</w:t>
      </w:r>
    </w:p>
    <w:p w:rsidR="00174FF8" w:rsidRPr="00174FF8" w:rsidRDefault="00174FF8" w:rsidP="00174FF8">
      <w:pPr>
        <w:suppressAutoHyphens/>
        <w:ind w:firstLine="709"/>
        <w:jc w:val="both"/>
        <w:rPr>
          <w:sz w:val="20"/>
          <w:szCs w:val="20"/>
          <w:lang w:eastAsia="ar-SA"/>
        </w:rPr>
      </w:pPr>
      <w:r w:rsidRPr="00174FF8">
        <w:rPr>
          <w:sz w:val="20"/>
          <w:szCs w:val="20"/>
          <w:lang w:eastAsia="ar-SA"/>
        </w:rPr>
        <w:t>1.3. Приложение 5 к решению изложить в новой редакции, согласно приложению 2 к настоящему решению.</w:t>
      </w:r>
    </w:p>
    <w:p w:rsidR="00174FF8" w:rsidRPr="00174FF8" w:rsidRDefault="00174FF8" w:rsidP="00174FF8">
      <w:pPr>
        <w:suppressAutoHyphens/>
        <w:ind w:firstLine="709"/>
        <w:jc w:val="both"/>
        <w:rPr>
          <w:sz w:val="20"/>
          <w:szCs w:val="20"/>
          <w:lang w:eastAsia="ar-SA"/>
        </w:rPr>
      </w:pPr>
      <w:r w:rsidRPr="00174FF8">
        <w:rPr>
          <w:sz w:val="20"/>
          <w:szCs w:val="20"/>
          <w:lang w:eastAsia="ar-SA"/>
        </w:rPr>
        <w:lastRenderedPageBreak/>
        <w:t>1.4. Приложение 6 к решению изложить в новой редакции, согласно приложению 3 к настоящему решению.</w:t>
      </w:r>
    </w:p>
    <w:p w:rsidR="00174FF8" w:rsidRPr="00174FF8" w:rsidRDefault="00174FF8" w:rsidP="00174FF8">
      <w:pPr>
        <w:suppressAutoHyphens/>
        <w:ind w:firstLine="709"/>
        <w:jc w:val="both"/>
        <w:rPr>
          <w:sz w:val="20"/>
          <w:szCs w:val="20"/>
          <w:lang w:eastAsia="ar-SA"/>
        </w:rPr>
      </w:pPr>
      <w:r w:rsidRPr="00174FF8">
        <w:rPr>
          <w:sz w:val="20"/>
          <w:szCs w:val="20"/>
          <w:lang w:eastAsia="ar-SA"/>
        </w:rPr>
        <w:t>1.5. Приложение 7 к решению изложить в новой редакции, согласно приложению 4 к настоящему решению.</w:t>
      </w:r>
    </w:p>
    <w:p w:rsidR="00174FF8" w:rsidRPr="00174FF8" w:rsidRDefault="00174FF8" w:rsidP="00174FF8">
      <w:pPr>
        <w:suppressAutoHyphens/>
        <w:ind w:firstLine="709"/>
        <w:jc w:val="both"/>
        <w:rPr>
          <w:sz w:val="20"/>
          <w:szCs w:val="20"/>
          <w:lang w:eastAsia="ar-SA"/>
        </w:rPr>
      </w:pPr>
      <w:r w:rsidRPr="00174FF8">
        <w:rPr>
          <w:sz w:val="20"/>
          <w:szCs w:val="20"/>
          <w:lang w:eastAsia="ar-SA"/>
        </w:rPr>
        <w:t>2.  Решение подлежит официальному опубликованию не позднее 10 дней после его подписания в установленном порядке в газете «Вестник Ирбизинского сельсовета».</w:t>
      </w:r>
    </w:p>
    <w:p w:rsidR="00174FF8" w:rsidRPr="00174FF8" w:rsidRDefault="00174FF8" w:rsidP="00174FF8">
      <w:pPr>
        <w:tabs>
          <w:tab w:val="left" w:pos="5670"/>
        </w:tabs>
        <w:jc w:val="both"/>
        <w:rPr>
          <w:sz w:val="20"/>
          <w:szCs w:val="20"/>
        </w:rPr>
      </w:pPr>
    </w:p>
    <w:p w:rsidR="00174FF8" w:rsidRPr="00174FF8" w:rsidRDefault="00174FF8" w:rsidP="00174FF8">
      <w:pPr>
        <w:tabs>
          <w:tab w:val="left" w:pos="5670"/>
        </w:tabs>
        <w:jc w:val="both"/>
        <w:rPr>
          <w:sz w:val="20"/>
          <w:szCs w:val="20"/>
        </w:rPr>
      </w:pPr>
    </w:p>
    <w:p w:rsidR="00174FF8" w:rsidRPr="00174FF8" w:rsidRDefault="00174FF8" w:rsidP="00174FF8">
      <w:pPr>
        <w:tabs>
          <w:tab w:val="left" w:pos="5670"/>
        </w:tabs>
        <w:jc w:val="both"/>
        <w:rPr>
          <w:sz w:val="20"/>
          <w:szCs w:val="20"/>
        </w:rPr>
      </w:pPr>
      <w:r w:rsidRPr="00174FF8">
        <w:rPr>
          <w:sz w:val="20"/>
          <w:szCs w:val="20"/>
        </w:rPr>
        <w:t xml:space="preserve">Председатель Совета депутатов                                Глава </w:t>
      </w:r>
    </w:p>
    <w:p w:rsidR="00174FF8" w:rsidRPr="00174FF8" w:rsidRDefault="00174FF8" w:rsidP="00174FF8">
      <w:pPr>
        <w:tabs>
          <w:tab w:val="left" w:pos="5670"/>
        </w:tabs>
        <w:jc w:val="both"/>
        <w:rPr>
          <w:sz w:val="20"/>
          <w:szCs w:val="20"/>
        </w:rPr>
      </w:pPr>
      <w:r w:rsidRPr="00174FF8">
        <w:rPr>
          <w:sz w:val="20"/>
          <w:szCs w:val="20"/>
        </w:rPr>
        <w:t>Ирбизинского     сельсовета                                       Ирбизинского сельсовета</w:t>
      </w:r>
    </w:p>
    <w:p w:rsidR="00174FF8" w:rsidRPr="00174FF8" w:rsidRDefault="00174FF8" w:rsidP="00174FF8">
      <w:pPr>
        <w:jc w:val="both"/>
        <w:rPr>
          <w:sz w:val="20"/>
          <w:szCs w:val="20"/>
        </w:rPr>
      </w:pPr>
      <w:r w:rsidRPr="00174FF8">
        <w:rPr>
          <w:sz w:val="20"/>
          <w:szCs w:val="20"/>
        </w:rPr>
        <w:t xml:space="preserve">Карасукского района                                                  Карасукского района </w:t>
      </w:r>
    </w:p>
    <w:p w:rsidR="00174FF8" w:rsidRPr="00174FF8" w:rsidRDefault="00174FF8" w:rsidP="00174FF8">
      <w:pPr>
        <w:jc w:val="both"/>
        <w:rPr>
          <w:sz w:val="20"/>
          <w:szCs w:val="20"/>
        </w:rPr>
      </w:pPr>
      <w:r w:rsidRPr="00174FF8">
        <w:rPr>
          <w:sz w:val="20"/>
          <w:szCs w:val="20"/>
        </w:rPr>
        <w:t xml:space="preserve">Новосибирской области                                             Новосибирской области                                                                                                                                                      </w:t>
      </w:r>
    </w:p>
    <w:p w:rsidR="00174FF8" w:rsidRPr="00174FF8" w:rsidRDefault="00174FF8" w:rsidP="00174FF8">
      <w:pPr>
        <w:jc w:val="both"/>
        <w:rPr>
          <w:sz w:val="20"/>
          <w:szCs w:val="20"/>
        </w:rPr>
      </w:pPr>
      <w:r w:rsidRPr="00174FF8">
        <w:rPr>
          <w:sz w:val="20"/>
          <w:szCs w:val="20"/>
        </w:rPr>
        <w:t xml:space="preserve">                          Ивануха Н.Н.                                                           Очеретько В.В.    </w:t>
      </w:r>
    </w:p>
    <w:p w:rsidR="00174FF8" w:rsidRPr="00174FF8" w:rsidRDefault="00174FF8" w:rsidP="00174FF8">
      <w:pPr>
        <w:jc w:val="both"/>
        <w:rPr>
          <w:sz w:val="20"/>
          <w:szCs w:val="20"/>
        </w:rPr>
      </w:pPr>
    </w:p>
    <w:p w:rsidR="00174FF8" w:rsidRPr="00174FF8" w:rsidRDefault="00174FF8" w:rsidP="00174FF8">
      <w:pPr>
        <w:autoSpaceDE w:val="0"/>
        <w:autoSpaceDN w:val="0"/>
        <w:adjustRightInd w:val="0"/>
        <w:jc w:val="both"/>
        <w:rPr>
          <w:sz w:val="20"/>
          <w:szCs w:val="20"/>
        </w:rPr>
      </w:pPr>
    </w:p>
    <w:tbl>
      <w:tblPr>
        <w:tblW w:w="15865" w:type="dxa"/>
        <w:tblLayout w:type="fixed"/>
        <w:tblCellMar>
          <w:left w:w="30" w:type="dxa"/>
          <w:right w:w="30" w:type="dxa"/>
        </w:tblCellMar>
        <w:tblLook w:val="0000" w:firstRow="0" w:lastRow="0" w:firstColumn="0" w:lastColumn="0" w:noHBand="0" w:noVBand="0"/>
      </w:tblPr>
      <w:tblGrid>
        <w:gridCol w:w="6267"/>
        <w:gridCol w:w="675"/>
        <w:gridCol w:w="3153"/>
        <w:gridCol w:w="1546"/>
        <w:gridCol w:w="1485"/>
        <w:gridCol w:w="1486"/>
        <w:gridCol w:w="626"/>
        <w:gridCol w:w="627"/>
      </w:tblGrid>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ПРИЛОЖЕНИЕ  1</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 xml:space="preserve">к Решению 6-й </w:t>
            </w:r>
          </w:p>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 xml:space="preserve">Совета депутатов </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 xml:space="preserve">Ирбизинского сельсовета </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Карасукского района</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Новосибирской области</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шестого созыва</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153"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546" w:type="dxa"/>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от 26.03.2021г. №35</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514"/>
        </w:trPr>
        <w:tc>
          <w:tcPr>
            <w:tcW w:w="15238" w:type="dxa"/>
            <w:gridSpan w:val="7"/>
            <w:tcBorders>
              <w:top w:val="single" w:sz="2" w:space="0" w:color="000000"/>
              <w:left w:val="single" w:sz="2" w:space="0" w:color="000000"/>
              <w:bottom w:val="single" w:sz="2" w:space="0" w:color="000000"/>
              <w:right w:val="single" w:sz="2" w:space="0" w:color="000000"/>
            </w:tcBorders>
          </w:tcPr>
          <w:p w:rsidR="00174FF8" w:rsidRPr="00174FF8" w:rsidRDefault="00174FF8" w:rsidP="00174FF8">
            <w:pPr>
              <w:autoSpaceDE w:val="0"/>
              <w:autoSpaceDN w:val="0"/>
              <w:adjustRightInd w:val="0"/>
              <w:jc w:val="center"/>
              <w:rPr>
                <w:rFonts w:eastAsiaTheme="minorHAnsi"/>
                <w:bCs/>
                <w:color w:val="000000"/>
                <w:sz w:val="20"/>
                <w:szCs w:val="20"/>
                <w:lang w:eastAsia="en-US"/>
              </w:rPr>
            </w:pPr>
            <w:r w:rsidRPr="00174FF8">
              <w:rPr>
                <w:rFonts w:eastAsiaTheme="minorHAnsi"/>
                <w:bCs/>
                <w:color w:val="000000"/>
                <w:sz w:val="20"/>
                <w:szCs w:val="20"/>
                <w:lang w:eastAsia="en-US"/>
              </w:rPr>
              <w:t>Доходы бюджета Ирбизинского сельсовета  на 2021 год и плановый период 2022 - 2023 годов</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63"/>
        </w:trPr>
        <w:tc>
          <w:tcPr>
            <w:tcW w:w="15865" w:type="dxa"/>
            <w:gridSpan w:val="8"/>
            <w:tcBorders>
              <w:top w:val="single" w:sz="2" w:space="0" w:color="000000"/>
              <w:left w:val="single" w:sz="2" w:space="0" w:color="000000"/>
              <w:bottom w:val="single" w:sz="12" w:space="0" w:color="auto"/>
              <w:right w:val="single" w:sz="2" w:space="0" w:color="000000"/>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 xml:space="preserve">                                                                                                                                                                                                                                                              (тыс.руб.)</w:t>
            </w:r>
          </w:p>
        </w:tc>
      </w:tr>
      <w:tr w:rsidR="00174FF8" w:rsidRPr="00174FF8" w:rsidTr="00FA7E53">
        <w:trPr>
          <w:trHeight w:val="600"/>
        </w:trPr>
        <w:tc>
          <w:tcPr>
            <w:tcW w:w="6267"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Наименование показателя</w:t>
            </w:r>
          </w:p>
        </w:tc>
        <w:tc>
          <w:tcPr>
            <w:tcW w:w="67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Код ППП</w:t>
            </w:r>
          </w:p>
        </w:tc>
        <w:tc>
          <w:tcPr>
            <w:tcW w:w="3153"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Код Бюджетной классификации</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Сумма на 2021 год</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Сумма на 2022 год</w:t>
            </w:r>
          </w:p>
        </w:tc>
        <w:tc>
          <w:tcPr>
            <w:tcW w:w="2112" w:type="dxa"/>
            <w:gridSpan w:val="2"/>
            <w:tcBorders>
              <w:top w:val="single" w:sz="12" w:space="0" w:color="auto"/>
              <w:left w:val="single" w:sz="12" w:space="0" w:color="auto"/>
              <w:bottom w:val="single" w:sz="12" w:space="0" w:color="auto"/>
              <w:right w:val="single" w:sz="2" w:space="0" w:color="000000"/>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Сумма на 2023 год</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06"/>
        </w:trPr>
        <w:tc>
          <w:tcPr>
            <w:tcW w:w="6267"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 xml:space="preserve">Налог на доходы физических лиц </w:t>
            </w:r>
          </w:p>
        </w:tc>
        <w:tc>
          <w:tcPr>
            <w:tcW w:w="675" w:type="dxa"/>
            <w:tcBorders>
              <w:top w:val="single" w:sz="12"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182</w:t>
            </w:r>
          </w:p>
        </w:tc>
        <w:tc>
          <w:tcPr>
            <w:tcW w:w="3153" w:type="dxa"/>
            <w:tcBorders>
              <w:top w:val="single" w:sz="12"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1 01 02000 01 0000 110</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537,70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546,30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556,10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766"/>
        </w:trPr>
        <w:tc>
          <w:tcPr>
            <w:tcW w:w="6267"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dxa"/>
            <w:tcBorders>
              <w:top w:val="single" w:sz="12"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12"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1 01 02010 01 0000 110</w:t>
            </w: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516,70</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525,30</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535,10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766"/>
        </w:trPr>
        <w:tc>
          <w:tcPr>
            <w:tcW w:w="6267"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1 01 02020 01 0000 110</w:t>
            </w:r>
          </w:p>
        </w:tc>
        <w:tc>
          <w:tcPr>
            <w:tcW w:w="154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148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468"/>
        </w:trPr>
        <w:tc>
          <w:tcPr>
            <w:tcW w:w="6267"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5" w:type="dxa"/>
            <w:tcBorders>
              <w:top w:val="single" w:sz="6"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6"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1 01 02030 01 0000 110</w:t>
            </w:r>
          </w:p>
        </w:tc>
        <w:tc>
          <w:tcPr>
            <w:tcW w:w="154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20,00</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20,00</w:t>
            </w: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7"/>
        </w:trPr>
        <w:tc>
          <w:tcPr>
            <w:tcW w:w="6267"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Акцизы</w:t>
            </w:r>
          </w:p>
        </w:tc>
        <w:tc>
          <w:tcPr>
            <w:tcW w:w="675" w:type="dxa"/>
            <w:tcBorders>
              <w:top w:val="single" w:sz="12"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100</w:t>
            </w:r>
          </w:p>
        </w:tc>
        <w:tc>
          <w:tcPr>
            <w:tcW w:w="3153" w:type="dxa"/>
            <w:tcBorders>
              <w:top w:val="single" w:sz="12"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1 03 00000 01 0000 110</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1 151,35</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1 217,85</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1 263,88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r>
      <w:tr w:rsidR="00174FF8" w:rsidRPr="00174FF8" w:rsidTr="00FA7E53">
        <w:trPr>
          <w:trHeight w:val="154"/>
        </w:trPr>
        <w:tc>
          <w:tcPr>
            <w:tcW w:w="6267"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Доходы от уплаты  акцизов на дизельное топливо</w:t>
            </w:r>
          </w:p>
        </w:tc>
        <w:tc>
          <w:tcPr>
            <w:tcW w:w="675" w:type="dxa"/>
            <w:tcBorders>
              <w:top w:val="single" w:sz="12"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3153" w:type="dxa"/>
            <w:tcBorders>
              <w:top w:val="single" w:sz="12"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1 03 02231 01 0000 110</w:t>
            </w: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551,90</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584,54</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608,52</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307"/>
        </w:trPr>
        <w:tc>
          <w:tcPr>
            <w:tcW w:w="6267"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Доходы от уплаты  акцизов на моторные масла для дизельных и (или)карбюраторных (инжекторных)</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3153"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1 03 02241 01 0000 110</w:t>
            </w:r>
          </w:p>
        </w:tc>
        <w:tc>
          <w:tcPr>
            <w:tcW w:w="154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3,65</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3,83</w:t>
            </w:r>
          </w:p>
        </w:tc>
        <w:tc>
          <w:tcPr>
            <w:tcW w:w="148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4,01</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54"/>
        </w:trPr>
        <w:tc>
          <w:tcPr>
            <w:tcW w:w="6267"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lastRenderedPageBreak/>
              <w:t>Доходы от уплаты  акцизов на автомобильный бензин</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3153"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1 03 02251 01 0000 110</w:t>
            </w:r>
          </w:p>
        </w:tc>
        <w:tc>
          <w:tcPr>
            <w:tcW w:w="154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671,03</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706,44</w:t>
            </w:r>
          </w:p>
        </w:tc>
        <w:tc>
          <w:tcPr>
            <w:tcW w:w="148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735,43</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63"/>
        </w:trPr>
        <w:tc>
          <w:tcPr>
            <w:tcW w:w="6267"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 xml:space="preserve"> Доходы от уплаты на прямогонный бензин</w:t>
            </w:r>
          </w:p>
        </w:tc>
        <w:tc>
          <w:tcPr>
            <w:tcW w:w="675" w:type="dxa"/>
            <w:tcBorders>
              <w:top w:val="single" w:sz="6"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100</w:t>
            </w:r>
          </w:p>
        </w:tc>
        <w:tc>
          <w:tcPr>
            <w:tcW w:w="3153" w:type="dxa"/>
            <w:tcBorders>
              <w:top w:val="single" w:sz="6"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1 03 02261 01 0000 110</w:t>
            </w:r>
          </w:p>
        </w:tc>
        <w:tc>
          <w:tcPr>
            <w:tcW w:w="154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-75,23</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-76,96</w:t>
            </w: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-84,08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7"/>
        </w:trPr>
        <w:tc>
          <w:tcPr>
            <w:tcW w:w="6267"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Единый сельскохозяйственный налог</w:t>
            </w:r>
          </w:p>
        </w:tc>
        <w:tc>
          <w:tcPr>
            <w:tcW w:w="675" w:type="dxa"/>
            <w:tcBorders>
              <w:top w:val="single" w:sz="12"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182</w:t>
            </w:r>
          </w:p>
        </w:tc>
        <w:tc>
          <w:tcPr>
            <w:tcW w:w="3153" w:type="dxa"/>
            <w:tcBorders>
              <w:top w:val="single" w:sz="12"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1 05 00010 01 0000 110</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54"/>
        </w:trPr>
        <w:tc>
          <w:tcPr>
            <w:tcW w:w="6267"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Единый сельскохозяйственный налог</w:t>
            </w:r>
          </w:p>
        </w:tc>
        <w:tc>
          <w:tcPr>
            <w:tcW w:w="675" w:type="dxa"/>
            <w:tcBorders>
              <w:top w:val="single" w:sz="12"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12"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1 05 03010 01 0000 110</w:t>
            </w: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946"/>
        </w:trPr>
        <w:tc>
          <w:tcPr>
            <w:tcW w:w="6267"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182</w:t>
            </w:r>
          </w:p>
        </w:tc>
        <w:tc>
          <w:tcPr>
            <w:tcW w:w="3153"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1 06 01000 10 0000 110</w:t>
            </w:r>
          </w:p>
        </w:tc>
        <w:tc>
          <w:tcPr>
            <w:tcW w:w="154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52,80</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58,10</w:t>
            </w:r>
          </w:p>
        </w:tc>
        <w:tc>
          <w:tcPr>
            <w:tcW w:w="148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63,90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468"/>
        </w:trPr>
        <w:tc>
          <w:tcPr>
            <w:tcW w:w="6267"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6"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1 06 01030 10 0000 110</w:t>
            </w:r>
          </w:p>
        </w:tc>
        <w:tc>
          <w:tcPr>
            <w:tcW w:w="154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52,80</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58,10</w:t>
            </w: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63,90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766"/>
        </w:trPr>
        <w:tc>
          <w:tcPr>
            <w:tcW w:w="6267"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Земельный налог с организаций с физических лиц, обладающих земельным участком, расположенным в границах сельских поселений</w:t>
            </w:r>
          </w:p>
        </w:tc>
        <w:tc>
          <w:tcPr>
            <w:tcW w:w="675" w:type="dxa"/>
            <w:tcBorders>
              <w:top w:val="single" w:sz="12"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182</w:t>
            </w:r>
          </w:p>
        </w:tc>
        <w:tc>
          <w:tcPr>
            <w:tcW w:w="3153" w:type="dxa"/>
            <w:tcBorders>
              <w:top w:val="single" w:sz="12"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1 06 06000 10 0000 110</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724,60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743,10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762,30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r>
      <w:tr w:rsidR="00174FF8" w:rsidRPr="00174FF8" w:rsidTr="00FA7E53">
        <w:trPr>
          <w:trHeight w:val="386"/>
        </w:trPr>
        <w:tc>
          <w:tcPr>
            <w:tcW w:w="6267"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675" w:type="dxa"/>
            <w:tcBorders>
              <w:top w:val="single" w:sz="12"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12"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1 06 06033 10 0000 110</w:t>
            </w: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374,60</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383,10</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382,30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530"/>
        </w:trPr>
        <w:tc>
          <w:tcPr>
            <w:tcW w:w="6267"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182</w:t>
            </w:r>
          </w:p>
        </w:tc>
        <w:tc>
          <w:tcPr>
            <w:tcW w:w="3153" w:type="dxa"/>
            <w:tcBorders>
              <w:top w:val="single" w:sz="6"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1 06 06043 10 0000 110</w:t>
            </w:r>
          </w:p>
        </w:tc>
        <w:tc>
          <w:tcPr>
            <w:tcW w:w="154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350,00</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360,00</w:t>
            </w: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380,00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190"/>
        </w:trPr>
        <w:tc>
          <w:tcPr>
            <w:tcW w:w="6267" w:type="dxa"/>
            <w:tcBorders>
              <w:top w:val="single" w:sz="12" w:space="0" w:color="auto"/>
              <w:left w:val="single" w:sz="12" w:space="0" w:color="auto"/>
              <w:bottom w:val="single" w:sz="6"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Итого налоговые доходы</w:t>
            </w:r>
          </w:p>
        </w:tc>
        <w:tc>
          <w:tcPr>
            <w:tcW w:w="675" w:type="dxa"/>
            <w:tcBorders>
              <w:top w:val="single" w:sz="12" w:space="0" w:color="auto"/>
              <w:left w:val="nil"/>
              <w:bottom w:val="single" w:sz="6"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3153" w:type="dxa"/>
            <w:tcBorders>
              <w:top w:val="single" w:sz="12" w:space="0" w:color="auto"/>
              <w:left w:val="nil"/>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2 466,45</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2 565,35</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2 646,18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890"/>
        </w:trPr>
        <w:tc>
          <w:tcPr>
            <w:tcW w:w="6267"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3153" w:type="dxa"/>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1 11 05035 10 0000 120</w:t>
            </w:r>
          </w:p>
        </w:tc>
        <w:tc>
          <w:tcPr>
            <w:tcW w:w="1546"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1486"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0,00</w:t>
            </w: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890"/>
        </w:trPr>
        <w:tc>
          <w:tcPr>
            <w:tcW w:w="6267" w:type="dxa"/>
            <w:tcBorders>
              <w:top w:val="single" w:sz="6" w:space="0" w:color="auto"/>
              <w:left w:val="single" w:sz="2" w:space="0" w:color="000000"/>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Доходы, получаемые в виде арендной платы, а также средства от продаже права на заключение договоров аренды на земли, находящиеся в собственности сельских поселений</w:t>
            </w:r>
          </w:p>
        </w:tc>
        <w:tc>
          <w:tcPr>
            <w:tcW w:w="675" w:type="dxa"/>
            <w:tcBorders>
              <w:top w:val="single" w:sz="6"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4699" w:type="dxa"/>
            <w:gridSpan w:val="2"/>
            <w:tcBorders>
              <w:top w:val="single" w:sz="6"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1 11 05025 10 0000 120</w:t>
            </w:r>
          </w:p>
        </w:tc>
        <w:tc>
          <w:tcPr>
            <w:tcW w:w="1485" w:type="dxa"/>
            <w:tcBorders>
              <w:top w:val="single" w:sz="6"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486" w:type="dxa"/>
            <w:tcBorders>
              <w:top w:val="single" w:sz="6" w:space="0" w:color="auto"/>
              <w:left w:val="single" w:sz="12" w:space="0" w:color="auto"/>
              <w:bottom w:val="single" w:sz="6" w:space="0" w:color="auto"/>
              <w:right w:val="single" w:sz="2" w:space="0" w:color="000000"/>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494"/>
        </w:trPr>
        <w:tc>
          <w:tcPr>
            <w:tcW w:w="6267"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Доходы, поступающие в порядке возмещения расходов, понесенных в связи с эксплуатацией имущества 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4699" w:type="dxa"/>
            <w:gridSpan w:val="2"/>
            <w:tcBorders>
              <w:top w:val="single" w:sz="6"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1 13 02065 10 0000 130</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26"/>
        </w:trPr>
        <w:tc>
          <w:tcPr>
            <w:tcW w:w="6267" w:type="dxa"/>
            <w:tcBorders>
              <w:top w:val="single" w:sz="12" w:space="0" w:color="auto"/>
              <w:left w:val="single" w:sz="12" w:space="0" w:color="auto"/>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Итого неналоговые доходы</w:t>
            </w:r>
          </w:p>
        </w:tc>
        <w:tc>
          <w:tcPr>
            <w:tcW w:w="675" w:type="dxa"/>
            <w:tcBorders>
              <w:top w:val="single" w:sz="12" w:space="0" w:color="auto"/>
              <w:left w:val="nil"/>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3153" w:type="dxa"/>
            <w:tcBorders>
              <w:top w:val="single" w:sz="12" w:space="0" w:color="auto"/>
              <w:left w:val="nil"/>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26"/>
        </w:trPr>
        <w:tc>
          <w:tcPr>
            <w:tcW w:w="10095" w:type="dxa"/>
            <w:gridSpan w:val="3"/>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Итого  налоговые и неналоговые доходы</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2 466,45</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2 565,35</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2 646,18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334"/>
        </w:trPr>
        <w:tc>
          <w:tcPr>
            <w:tcW w:w="6267" w:type="dxa"/>
            <w:tcBorders>
              <w:top w:val="single" w:sz="12" w:space="0" w:color="auto"/>
              <w:left w:val="single" w:sz="6"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Дотации бюджетам сельских поселений на выравнивание бюджетной обеспеченности</w:t>
            </w:r>
          </w:p>
        </w:tc>
        <w:tc>
          <w:tcPr>
            <w:tcW w:w="675" w:type="dxa"/>
            <w:tcBorders>
              <w:top w:val="single" w:sz="12" w:space="0" w:color="auto"/>
              <w:left w:val="single" w:sz="6"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3153" w:type="dxa"/>
            <w:tcBorders>
              <w:top w:val="single" w:sz="12" w:space="0" w:color="auto"/>
              <w:left w:val="single" w:sz="6"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2 02 15001 10 0000 150</w:t>
            </w: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4 983,70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4 226,00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5 054,30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26"/>
        </w:trPr>
        <w:tc>
          <w:tcPr>
            <w:tcW w:w="6267" w:type="dxa"/>
            <w:tcBorders>
              <w:top w:val="single" w:sz="12" w:space="0" w:color="auto"/>
              <w:left w:val="single" w:sz="12" w:space="0" w:color="auto"/>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Дотации бюджетам поселений</w:t>
            </w:r>
          </w:p>
        </w:tc>
        <w:tc>
          <w:tcPr>
            <w:tcW w:w="675" w:type="dxa"/>
            <w:tcBorders>
              <w:top w:val="single" w:sz="12" w:space="0" w:color="auto"/>
              <w:left w:val="nil"/>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3153" w:type="dxa"/>
            <w:tcBorders>
              <w:top w:val="single" w:sz="12" w:space="0" w:color="auto"/>
              <w:left w:val="nil"/>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4 983,70</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4 226,00</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5 054,30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612"/>
        </w:trPr>
        <w:tc>
          <w:tcPr>
            <w:tcW w:w="6267"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dxa"/>
            <w:tcBorders>
              <w:top w:val="single" w:sz="12" w:space="0" w:color="auto"/>
              <w:left w:val="single" w:sz="12"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3153" w:type="dxa"/>
            <w:tcBorders>
              <w:top w:val="single" w:sz="12" w:space="0" w:color="auto"/>
              <w:left w:val="single" w:sz="6"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2 02 35118 10 0000 150</w:t>
            </w:r>
          </w:p>
        </w:tc>
        <w:tc>
          <w:tcPr>
            <w:tcW w:w="154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109,96238</w:t>
            </w:r>
          </w:p>
        </w:tc>
        <w:tc>
          <w:tcPr>
            <w:tcW w:w="1485"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111,11472</w:t>
            </w:r>
          </w:p>
        </w:tc>
        <w:tc>
          <w:tcPr>
            <w:tcW w:w="1486" w:type="dxa"/>
            <w:tcBorders>
              <w:top w:val="single" w:sz="12" w:space="0" w:color="auto"/>
              <w:left w:val="single" w:sz="12" w:space="0" w:color="auto"/>
              <w:bottom w:val="single" w:sz="6" w:space="0" w:color="auto"/>
              <w:right w:val="single" w:sz="12"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115,56206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16"/>
        </w:trPr>
        <w:tc>
          <w:tcPr>
            <w:tcW w:w="6267"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Прочие субсидии бюджетам сельских поселений</w:t>
            </w:r>
          </w:p>
        </w:tc>
        <w:tc>
          <w:tcPr>
            <w:tcW w:w="675"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006</w:t>
            </w:r>
          </w:p>
        </w:tc>
        <w:tc>
          <w:tcPr>
            <w:tcW w:w="3153"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2 02 29999 10 0000 151</w:t>
            </w:r>
          </w:p>
        </w:tc>
        <w:tc>
          <w:tcPr>
            <w:tcW w:w="1546"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592,361</w:t>
            </w:r>
          </w:p>
        </w:tc>
        <w:tc>
          <w:tcPr>
            <w:tcW w:w="1485"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486"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451"/>
        </w:trPr>
        <w:tc>
          <w:tcPr>
            <w:tcW w:w="6267" w:type="dxa"/>
            <w:tcBorders>
              <w:top w:val="single" w:sz="6" w:space="0" w:color="auto"/>
              <w:left w:val="single" w:sz="2" w:space="0" w:color="000000"/>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Прочие межбюджетные трансферты, передаваемые бюджетам сельских поселений</w:t>
            </w:r>
          </w:p>
        </w:tc>
        <w:tc>
          <w:tcPr>
            <w:tcW w:w="675"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3153" w:type="dxa"/>
            <w:tcBorders>
              <w:top w:val="single" w:sz="6" w:space="0" w:color="auto"/>
              <w:left w:val="single" w:sz="6" w:space="0" w:color="auto"/>
              <w:bottom w:val="single" w:sz="6"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2 02 49999 10 0000 150</w:t>
            </w: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11,650</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1486"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451"/>
        </w:trPr>
        <w:tc>
          <w:tcPr>
            <w:tcW w:w="6267" w:type="dxa"/>
            <w:tcBorders>
              <w:top w:val="single" w:sz="6" w:space="0" w:color="auto"/>
              <w:left w:val="single" w:sz="6"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Прочие безвозмездные поступления в бюджеты сельских поселений</w:t>
            </w:r>
          </w:p>
        </w:tc>
        <w:tc>
          <w:tcPr>
            <w:tcW w:w="675" w:type="dxa"/>
            <w:tcBorders>
              <w:top w:val="single" w:sz="6" w:space="0" w:color="auto"/>
              <w:left w:val="single" w:sz="6"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006</w:t>
            </w:r>
          </w:p>
        </w:tc>
        <w:tc>
          <w:tcPr>
            <w:tcW w:w="3153" w:type="dxa"/>
            <w:tcBorders>
              <w:top w:val="single" w:sz="6" w:space="0" w:color="auto"/>
              <w:left w:val="single" w:sz="6" w:space="0" w:color="auto"/>
              <w:bottom w:val="single" w:sz="12" w:space="0" w:color="auto"/>
              <w:right w:val="single" w:sz="6" w:space="0" w:color="auto"/>
            </w:tcBorders>
          </w:tcPr>
          <w:p w:rsidR="00174FF8" w:rsidRPr="00174FF8" w:rsidRDefault="00174FF8" w:rsidP="00174FF8">
            <w:pPr>
              <w:autoSpaceDE w:val="0"/>
              <w:autoSpaceDN w:val="0"/>
              <w:adjustRightInd w:val="0"/>
              <w:jc w:val="both"/>
              <w:rPr>
                <w:rFonts w:eastAsiaTheme="minorHAnsi"/>
                <w:color w:val="000000"/>
                <w:sz w:val="20"/>
                <w:szCs w:val="20"/>
                <w:lang w:eastAsia="en-US"/>
              </w:rPr>
            </w:pPr>
            <w:r w:rsidRPr="00174FF8">
              <w:rPr>
                <w:rFonts w:eastAsiaTheme="minorHAnsi"/>
                <w:color w:val="000000"/>
                <w:sz w:val="20"/>
                <w:szCs w:val="20"/>
                <w:lang w:eastAsia="en-US"/>
              </w:rPr>
              <w:t>2 07 05030 10 0000 150</w:t>
            </w: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34,083</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486" w:type="dxa"/>
            <w:tcBorders>
              <w:top w:val="single" w:sz="6" w:space="0" w:color="auto"/>
              <w:left w:val="single" w:sz="6" w:space="0" w:color="auto"/>
              <w:bottom w:val="single" w:sz="6" w:space="0" w:color="auto"/>
              <w:right w:val="single" w:sz="6" w:space="0" w:color="auto"/>
            </w:tcBorders>
            <w:shd w:val="solid" w:color="FFFFFF" w:fill="auto"/>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26"/>
        </w:trPr>
        <w:tc>
          <w:tcPr>
            <w:tcW w:w="6267" w:type="dxa"/>
            <w:tcBorders>
              <w:top w:val="single" w:sz="12" w:space="0" w:color="auto"/>
              <w:left w:val="single" w:sz="12" w:space="0" w:color="auto"/>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lastRenderedPageBreak/>
              <w:t>Всего безвозмездные поступления</w:t>
            </w:r>
          </w:p>
        </w:tc>
        <w:tc>
          <w:tcPr>
            <w:tcW w:w="675" w:type="dxa"/>
            <w:tcBorders>
              <w:top w:val="single" w:sz="12" w:space="0" w:color="auto"/>
              <w:left w:val="nil"/>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3153" w:type="dxa"/>
            <w:tcBorders>
              <w:top w:val="single" w:sz="12" w:space="0" w:color="auto"/>
              <w:left w:val="nil"/>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54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5 731,75638</w:t>
            </w:r>
          </w:p>
        </w:tc>
        <w:tc>
          <w:tcPr>
            <w:tcW w:w="1485"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4 337,11472</w:t>
            </w:r>
          </w:p>
        </w:tc>
        <w:tc>
          <w:tcPr>
            <w:tcW w:w="1486" w:type="dxa"/>
            <w:tcBorders>
              <w:top w:val="single" w:sz="6"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5 169,86206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r w:rsidR="00174FF8" w:rsidRPr="00174FF8" w:rsidTr="00FA7E53">
        <w:trPr>
          <w:trHeight w:val="226"/>
        </w:trPr>
        <w:tc>
          <w:tcPr>
            <w:tcW w:w="6267" w:type="dxa"/>
            <w:tcBorders>
              <w:top w:val="single" w:sz="12" w:space="0" w:color="auto"/>
              <w:left w:val="single" w:sz="12" w:space="0" w:color="auto"/>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Всего доходы:</w:t>
            </w:r>
          </w:p>
        </w:tc>
        <w:tc>
          <w:tcPr>
            <w:tcW w:w="675" w:type="dxa"/>
            <w:tcBorders>
              <w:top w:val="single" w:sz="12" w:space="0" w:color="auto"/>
              <w:left w:val="nil"/>
              <w:bottom w:val="single" w:sz="12" w:space="0" w:color="auto"/>
              <w:right w:val="nil"/>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3153" w:type="dxa"/>
            <w:tcBorders>
              <w:top w:val="single" w:sz="12" w:space="0" w:color="auto"/>
              <w:left w:val="nil"/>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p>
        </w:tc>
        <w:tc>
          <w:tcPr>
            <w:tcW w:w="154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8 198,20638</w:t>
            </w:r>
          </w:p>
        </w:tc>
        <w:tc>
          <w:tcPr>
            <w:tcW w:w="1485"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6 902,46472</w:t>
            </w:r>
          </w:p>
        </w:tc>
        <w:tc>
          <w:tcPr>
            <w:tcW w:w="1486" w:type="dxa"/>
            <w:tcBorders>
              <w:top w:val="single" w:sz="12" w:space="0" w:color="auto"/>
              <w:left w:val="single" w:sz="12" w:space="0" w:color="auto"/>
              <w:bottom w:val="single" w:sz="12" w:space="0" w:color="auto"/>
              <w:right w:val="single" w:sz="12" w:space="0" w:color="auto"/>
            </w:tcBorders>
          </w:tcPr>
          <w:p w:rsidR="00174FF8" w:rsidRPr="00174FF8" w:rsidRDefault="00174FF8" w:rsidP="00174FF8">
            <w:pPr>
              <w:autoSpaceDE w:val="0"/>
              <w:autoSpaceDN w:val="0"/>
              <w:adjustRightInd w:val="0"/>
              <w:jc w:val="both"/>
              <w:rPr>
                <w:rFonts w:eastAsiaTheme="minorHAnsi"/>
                <w:bCs/>
                <w:color w:val="000000"/>
                <w:sz w:val="20"/>
                <w:szCs w:val="20"/>
                <w:lang w:eastAsia="en-US"/>
              </w:rPr>
            </w:pPr>
            <w:r w:rsidRPr="00174FF8">
              <w:rPr>
                <w:rFonts w:eastAsiaTheme="minorHAnsi"/>
                <w:bCs/>
                <w:color w:val="000000"/>
                <w:sz w:val="20"/>
                <w:szCs w:val="20"/>
                <w:lang w:eastAsia="en-US"/>
              </w:rPr>
              <w:t>7 816,04206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174FF8" w:rsidRPr="00174FF8" w:rsidRDefault="00174FF8" w:rsidP="00174FF8">
            <w:pPr>
              <w:autoSpaceDE w:val="0"/>
              <w:autoSpaceDN w:val="0"/>
              <w:adjustRightInd w:val="0"/>
              <w:jc w:val="both"/>
              <w:rPr>
                <w:rFonts w:eastAsiaTheme="minorHAnsi"/>
                <w:color w:val="000000"/>
                <w:sz w:val="20"/>
                <w:szCs w:val="20"/>
                <w:lang w:eastAsia="en-US"/>
              </w:rPr>
            </w:pPr>
          </w:p>
        </w:tc>
      </w:tr>
    </w:tbl>
    <w:p w:rsidR="00174FF8" w:rsidRPr="00174FF8" w:rsidRDefault="00174FF8" w:rsidP="00174FF8">
      <w:pPr>
        <w:autoSpaceDE w:val="0"/>
        <w:autoSpaceDN w:val="0"/>
        <w:adjustRightInd w:val="0"/>
        <w:jc w:val="both"/>
        <w:rPr>
          <w:sz w:val="20"/>
          <w:szCs w:val="20"/>
        </w:rPr>
      </w:pPr>
    </w:p>
    <w:p w:rsidR="00174FF8" w:rsidRPr="00174FF8" w:rsidRDefault="00174FF8" w:rsidP="00174FF8">
      <w:pPr>
        <w:autoSpaceDE w:val="0"/>
        <w:autoSpaceDN w:val="0"/>
        <w:adjustRightInd w:val="0"/>
        <w:jc w:val="both"/>
        <w:rPr>
          <w:sz w:val="20"/>
          <w:szCs w:val="20"/>
        </w:rPr>
      </w:pPr>
    </w:p>
    <w:p w:rsidR="00174FF8" w:rsidRPr="00174FF8" w:rsidRDefault="00174FF8" w:rsidP="00174FF8">
      <w:pPr>
        <w:autoSpaceDE w:val="0"/>
        <w:autoSpaceDN w:val="0"/>
        <w:adjustRightInd w:val="0"/>
        <w:jc w:val="right"/>
        <w:rPr>
          <w:sz w:val="20"/>
          <w:szCs w:val="20"/>
        </w:rPr>
      </w:pPr>
    </w:p>
    <w:p w:rsidR="00174FF8" w:rsidRPr="00174FF8" w:rsidRDefault="00174FF8" w:rsidP="00174FF8">
      <w:pPr>
        <w:jc w:val="right"/>
        <w:rPr>
          <w:sz w:val="20"/>
          <w:szCs w:val="20"/>
        </w:rPr>
      </w:pPr>
      <w:r w:rsidRPr="00174FF8">
        <w:rPr>
          <w:sz w:val="20"/>
          <w:szCs w:val="20"/>
        </w:rPr>
        <w:t xml:space="preserve">                                                                                                                                                  Приложение  2</w:t>
      </w:r>
    </w:p>
    <w:p w:rsidR="00174FF8" w:rsidRPr="00174FF8" w:rsidRDefault="00174FF8" w:rsidP="00174FF8">
      <w:pPr>
        <w:jc w:val="right"/>
        <w:rPr>
          <w:sz w:val="20"/>
          <w:szCs w:val="20"/>
        </w:rPr>
      </w:pPr>
      <w:r w:rsidRPr="00174FF8">
        <w:rPr>
          <w:sz w:val="20"/>
          <w:szCs w:val="20"/>
        </w:rPr>
        <w:t xml:space="preserve">                                                                                                                                                                к решению 6-й сессии Совета депутатов</w:t>
      </w:r>
    </w:p>
    <w:p w:rsidR="00174FF8" w:rsidRPr="00174FF8" w:rsidRDefault="00174FF8" w:rsidP="00174FF8">
      <w:pPr>
        <w:jc w:val="right"/>
        <w:rPr>
          <w:sz w:val="20"/>
          <w:szCs w:val="20"/>
        </w:rPr>
      </w:pPr>
      <w:r w:rsidRPr="00174FF8">
        <w:rPr>
          <w:sz w:val="20"/>
          <w:szCs w:val="20"/>
        </w:rPr>
        <w:t xml:space="preserve">                                                                                                                                                                    Ирбизинского сельсовета </w:t>
      </w:r>
    </w:p>
    <w:p w:rsidR="00174FF8" w:rsidRPr="00174FF8" w:rsidRDefault="00174FF8" w:rsidP="00174FF8">
      <w:pPr>
        <w:jc w:val="right"/>
        <w:rPr>
          <w:sz w:val="20"/>
          <w:szCs w:val="20"/>
        </w:rPr>
      </w:pPr>
      <w:r w:rsidRPr="00174FF8">
        <w:rPr>
          <w:sz w:val="20"/>
          <w:szCs w:val="20"/>
        </w:rPr>
        <w:t xml:space="preserve">                                                                                                                                      Карасукского района</w:t>
      </w:r>
      <w:r w:rsidRPr="00174FF8">
        <w:rPr>
          <w:sz w:val="20"/>
          <w:szCs w:val="20"/>
        </w:rPr>
        <w:br/>
        <w:t xml:space="preserve">                                                                                                                                          Новосибирской области </w:t>
      </w:r>
    </w:p>
    <w:p w:rsidR="00174FF8" w:rsidRPr="00174FF8" w:rsidRDefault="00174FF8" w:rsidP="00174FF8">
      <w:pPr>
        <w:jc w:val="right"/>
        <w:rPr>
          <w:sz w:val="20"/>
          <w:szCs w:val="20"/>
        </w:rPr>
      </w:pPr>
      <w:r w:rsidRPr="00174FF8">
        <w:rPr>
          <w:sz w:val="20"/>
          <w:szCs w:val="20"/>
        </w:rPr>
        <w:t xml:space="preserve">                                                                                                                          шестого  созыва </w:t>
      </w:r>
    </w:p>
    <w:p w:rsidR="00174FF8" w:rsidRPr="00174FF8" w:rsidRDefault="00174FF8" w:rsidP="00174FF8">
      <w:pPr>
        <w:jc w:val="right"/>
        <w:rPr>
          <w:sz w:val="20"/>
          <w:szCs w:val="20"/>
        </w:rPr>
      </w:pPr>
      <w:r w:rsidRPr="00174FF8">
        <w:rPr>
          <w:sz w:val="20"/>
          <w:szCs w:val="20"/>
        </w:rPr>
        <w:t xml:space="preserve">                                                                                                                          от </w:t>
      </w:r>
      <w:r w:rsidRPr="00174FF8">
        <w:rPr>
          <w:rFonts w:eastAsiaTheme="minorHAnsi"/>
          <w:color w:val="000000"/>
          <w:sz w:val="20"/>
          <w:szCs w:val="20"/>
          <w:lang w:eastAsia="en-US"/>
        </w:rPr>
        <w:t>26.03.2021г. №35</w:t>
      </w:r>
      <w:r w:rsidRPr="00174FF8">
        <w:rPr>
          <w:sz w:val="20"/>
          <w:szCs w:val="20"/>
        </w:rPr>
        <w:t xml:space="preserve">  </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Ирбизинского сельсовета в ведомственной структуре.</w:t>
      </w:r>
    </w:p>
    <w:p w:rsidR="00174FF8" w:rsidRPr="00174FF8" w:rsidRDefault="00174FF8" w:rsidP="00174FF8">
      <w:pPr>
        <w:jc w:val="both"/>
        <w:rPr>
          <w:sz w:val="20"/>
          <w:szCs w:val="20"/>
        </w:rPr>
      </w:pPr>
      <w:r w:rsidRPr="00174FF8">
        <w:rPr>
          <w:sz w:val="20"/>
          <w:szCs w:val="20"/>
        </w:rPr>
        <w:t xml:space="preserve">                                                                                                                                  (тыс. руб.)                                                                                     </w:t>
      </w:r>
    </w:p>
    <w:p w:rsidR="00174FF8" w:rsidRPr="00174FF8" w:rsidRDefault="00174FF8" w:rsidP="00174FF8">
      <w:pPr>
        <w:jc w:val="both"/>
        <w:rPr>
          <w:sz w:val="20"/>
          <w:szCs w:val="20"/>
        </w:rPr>
      </w:pPr>
    </w:p>
    <w:tbl>
      <w:tblPr>
        <w:tblStyle w:val="1f2"/>
        <w:tblW w:w="18931" w:type="dxa"/>
        <w:tblLayout w:type="fixed"/>
        <w:tblLook w:val="0000" w:firstRow="0" w:lastRow="0" w:firstColumn="0" w:lastColumn="0" w:noHBand="0" w:noVBand="0"/>
      </w:tblPr>
      <w:tblGrid>
        <w:gridCol w:w="5778"/>
        <w:gridCol w:w="709"/>
        <w:gridCol w:w="851"/>
        <w:gridCol w:w="567"/>
        <w:gridCol w:w="1842"/>
        <w:gridCol w:w="709"/>
        <w:gridCol w:w="1560"/>
        <w:gridCol w:w="1559"/>
        <w:gridCol w:w="1559"/>
        <w:gridCol w:w="3561"/>
        <w:gridCol w:w="236"/>
      </w:tblGrid>
      <w:tr w:rsidR="00174FF8" w:rsidRPr="00174FF8" w:rsidTr="00FA7E53">
        <w:trPr>
          <w:gridAfter w:val="2"/>
          <w:wAfter w:w="3797" w:type="dxa"/>
          <w:trHeight w:val="650"/>
        </w:trPr>
        <w:tc>
          <w:tcPr>
            <w:tcW w:w="5778" w:type="dxa"/>
          </w:tcPr>
          <w:p w:rsidR="00174FF8" w:rsidRPr="00174FF8" w:rsidRDefault="00174FF8" w:rsidP="00174FF8">
            <w:pPr>
              <w:widowControl w:val="0"/>
              <w:adjustRightInd w:val="0"/>
              <w:jc w:val="both"/>
              <w:rPr>
                <w:color w:val="000000"/>
                <w:sz w:val="20"/>
                <w:szCs w:val="20"/>
                <w:lang w:val="en-GB"/>
              </w:rPr>
            </w:pP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ГРБС</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Раз.</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Под.</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ЦСТ</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ВР</w:t>
            </w:r>
          </w:p>
        </w:tc>
        <w:tc>
          <w:tcPr>
            <w:tcW w:w="1560" w:type="dxa"/>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2021 год</w:t>
            </w:r>
          </w:p>
        </w:tc>
        <w:tc>
          <w:tcPr>
            <w:tcW w:w="1559" w:type="dxa"/>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2022 год</w:t>
            </w:r>
          </w:p>
        </w:tc>
        <w:tc>
          <w:tcPr>
            <w:tcW w:w="1559" w:type="dxa"/>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2023 год</w:t>
            </w:r>
          </w:p>
        </w:tc>
      </w:tr>
      <w:tr w:rsidR="00174FF8" w:rsidRPr="00174FF8" w:rsidTr="00FA7E53">
        <w:trPr>
          <w:gridAfter w:val="2"/>
          <w:wAfter w:w="3797" w:type="dxa"/>
          <w:trHeight w:val="56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Администрация Ирбизинского сельсовета Карасукского района Новосибирской области</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p>
        </w:tc>
        <w:tc>
          <w:tcPr>
            <w:tcW w:w="567" w:type="dxa"/>
          </w:tcPr>
          <w:p w:rsidR="00174FF8" w:rsidRPr="00174FF8" w:rsidRDefault="00174FF8" w:rsidP="00174FF8">
            <w:pPr>
              <w:widowControl w:val="0"/>
              <w:adjustRightInd w:val="0"/>
              <w:ind w:left="245" w:hanging="245"/>
              <w:jc w:val="both"/>
              <w:rPr>
                <w:color w:val="000000"/>
                <w:sz w:val="20"/>
                <w:szCs w:val="20"/>
                <w:lang w:val="en-US"/>
              </w:rPr>
            </w:pPr>
          </w:p>
        </w:tc>
        <w:tc>
          <w:tcPr>
            <w:tcW w:w="1842" w:type="dxa"/>
          </w:tcPr>
          <w:p w:rsidR="00174FF8" w:rsidRPr="00174FF8" w:rsidRDefault="00174FF8" w:rsidP="00174FF8">
            <w:pPr>
              <w:widowControl w:val="0"/>
              <w:adjustRightInd w:val="0"/>
              <w:jc w:val="both"/>
              <w:rPr>
                <w:color w:val="000000"/>
                <w:sz w:val="20"/>
                <w:szCs w:val="20"/>
                <w:lang w:val="en-GB"/>
              </w:rPr>
            </w:pPr>
          </w:p>
        </w:tc>
        <w:tc>
          <w:tcPr>
            <w:tcW w:w="709" w:type="dxa"/>
          </w:tcPr>
          <w:p w:rsidR="00174FF8" w:rsidRPr="00174FF8" w:rsidRDefault="00174FF8" w:rsidP="00174FF8">
            <w:pPr>
              <w:widowControl w:val="0"/>
              <w:adjustRightInd w:val="0"/>
              <w:jc w:val="both"/>
              <w:rPr>
                <w:color w:val="000000"/>
                <w:sz w:val="20"/>
                <w:szCs w:val="20"/>
                <w:lang w:val="en-GB"/>
              </w:rPr>
            </w:pP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9436,60638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6902,46472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7816,04206</w:t>
            </w:r>
          </w:p>
        </w:tc>
      </w:tr>
      <w:tr w:rsidR="00174FF8" w:rsidRPr="00174FF8" w:rsidTr="00FA7E53">
        <w:trPr>
          <w:gridAfter w:val="2"/>
          <w:wAfter w:w="3797" w:type="dxa"/>
          <w:trHeight w:val="567"/>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Общегосударственные расходы</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4560,3</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3536,477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4353,898</w:t>
            </w:r>
          </w:p>
        </w:tc>
      </w:tr>
      <w:tr w:rsidR="00174FF8" w:rsidRPr="00174FF8" w:rsidTr="00FA7E53">
        <w:trPr>
          <w:gridAfter w:val="2"/>
          <w:wAfter w:w="3797" w:type="dxa"/>
          <w:trHeight w:val="56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US"/>
              </w:rPr>
              <w:t>01</w:t>
            </w:r>
          </w:p>
        </w:tc>
        <w:tc>
          <w:tcPr>
            <w:tcW w:w="567" w:type="dxa"/>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US"/>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43"/>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US"/>
              </w:rPr>
              <w:t>01</w:t>
            </w:r>
          </w:p>
        </w:tc>
        <w:tc>
          <w:tcPr>
            <w:tcW w:w="567" w:type="dxa"/>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US"/>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Глава муниципального образования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74FF8">
              <w:rPr>
                <w:sz w:val="20"/>
                <w:szCs w:val="20"/>
                <w:lang w:val="en-GB"/>
              </w:rPr>
              <w:t>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Расходы на выплаты персоналу государственных (муниципальных) органов</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65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Непрограммное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 xml:space="preserve">Обеспечение деятельности органов местного самоуправления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 xml:space="preserve">Расходы на выплату персоналу в целях обеспечения выполнения функций государственными (муниципальными) органами, </w:t>
            </w:r>
            <w:r w:rsidRPr="00174FF8">
              <w:rPr>
                <w:sz w:val="20"/>
                <w:szCs w:val="20"/>
              </w:rPr>
              <w:lastRenderedPageBreak/>
              <w:t>казенными учреждениями, органами управления, государственными внебюджетными фондами</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lastRenderedPageBreak/>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lastRenderedPageBreak/>
              <w:t>Расходы на выплату персоналу государственных (муниципальных) органов</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r>
      <w:tr w:rsidR="00174FF8" w:rsidRPr="00174FF8" w:rsidTr="00FA7E53">
        <w:trPr>
          <w:gridAfter w:val="2"/>
          <w:wAfter w:w="3797" w:type="dxa"/>
          <w:trHeight w:val="136"/>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1176,21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187,387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1004,808</w:t>
            </w:r>
          </w:p>
        </w:tc>
      </w:tr>
      <w:tr w:rsidR="00174FF8" w:rsidRPr="00174FF8" w:rsidTr="00FA7E53">
        <w:trPr>
          <w:gridAfter w:val="2"/>
          <w:wAfter w:w="3797" w:type="dxa"/>
          <w:trHeight w:val="136"/>
        </w:trPr>
        <w:tc>
          <w:tcPr>
            <w:tcW w:w="5778" w:type="dxa"/>
          </w:tcPr>
          <w:p w:rsidR="00174FF8" w:rsidRPr="00174FF8" w:rsidRDefault="00174FF8" w:rsidP="00174FF8">
            <w:pPr>
              <w:widowControl w:val="0"/>
              <w:adjustRightInd w:val="0"/>
              <w:jc w:val="both"/>
              <w:rPr>
                <w:sz w:val="20"/>
                <w:szCs w:val="20"/>
              </w:rPr>
            </w:pPr>
            <w:r w:rsidRPr="00174FF8">
              <w:rPr>
                <w:sz w:val="20"/>
                <w:szCs w:val="20"/>
              </w:rPr>
              <w:t>Иные закупки товаров, работ и услуг 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1176,21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187,387</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1004,808</w:t>
            </w:r>
          </w:p>
        </w:tc>
      </w:tr>
      <w:tr w:rsidR="00174FF8" w:rsidRPr="00174FF8" w:rsidTr="00FA7E53">
        <w:trPr>
          <w:gridAfter w:val="2"/>
          <w:wAfter w:w="3797" w:type="dxa"/>
          <w:trHeight w:val="257"/>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Иные бюджетные ассигнования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 xml:space="preserve">Уплата  налогов, сборов и иных платежей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Межбюджетные трансферты бюджетам муниципальных районов из бюджетов сельских поселений</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65"/>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Иные 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11"/>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96"/>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Межбюджетные трансферты</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165"/>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Иные межбюджетные трансферты</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ОБЕСПЕЧЕНИЕ ПРОВЕДЕНИЯ ВЫБОРОВ И РЕФЕРЕНДУМОВ</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Прочая закупка товаров, работ и услуг для государственных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99 0 00 0003</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p w:rsidR="00174FF8" w:rsidRPr="00174FF8" w:rsidRDefault="00174FF8" w:rsidP="00174FF8">
            <w:pPr>
              <w:widowControl w:val="0"/>
              <w:adjustRightInd w:val="0"/>
              <w:jc w:val="both"/>
              <w:rPr>
                <w:color w:val="000000"/>
                <w:sz w:val="20"/>
                <w:szCs w:val="20"/>
                <w:lang w:val="en-GB"/>
              </w:rPr>
            </w:pP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Резервные фонды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181"/>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567" w:type="dxa"/>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11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181"/>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Резервные фонды местных администраций</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304"/>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Иные бюджетные ассигнования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304"/>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Резервные средства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870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417"/>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Другие общегосударственные вопросы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41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41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Выполнение других обязательств муниципального образования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333"/>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20"/>
        </w:trPr>
        <w:tc>
          <w:tcPr>
            <w:tcW w:w="5778" w:type="dxa"/>
          </w:tcPr>
          <w:p w:rsidR="00174FF8" w:rsidRPr="00174FF8" w:rsidRDefault="00174FF8" w:rsidP="00174FF8">
            <w:pPr>
              <w:widowControl w:val="0"/>
              <w:adjustRightInd w:val="0"/>
              <w:jc w:val="both"/>
              <w:rPr>
                <w:sz w:val="20"/>
                <w:szCs w:val="20"/>
              </w:rPr>
            </w:pPr>
            <w:r w:rsidRPr="00174FF8">
              <w:rPr>
                <w:sz w:val="20"/>
                <w:szCs w:val="20"/>
              </w:rPr>
              <w:t>Иные 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Иные выплаты населению</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sz w:val="20"/>
                <w:szCs w:val="20"/>
              </w:rPr>
            </w:pPr>
            <w:r w:rsidRPr="00174FF8">
              <w:rPr>
                <w:color w:val="000000"/>
                <w:sz w:val="20"/>
                <w:szCs w:val="20"/>
              </w:rPr>
              <w:t>Уплата  налогов, сборов и иных платежей</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p w:rsidR="00174FF8" w:rsidRPr="00174FF8" w:rsidRDefault="00174FF8" w:rsidP="00174FF8">
            <w:pPr>
              <w:widowControl w:val="0"/>
              <w:adjustRightInd w:val="0"/>
              <w:jc w:val="both"/>
              <w:rPr>
                <w:color w:val="000000"/>
                <w:sz w:val="20"/>
                <w:szCs w:val="20"/>
                <w:lang w:val="en-GB"/>
              </w:rPr>
            </w:pP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НАЦИОНАЛЬНАЯ ОБОРОНА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Мобилизационная и вневойсковая подготовка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lastRenderedPageBreak/>
              <w:t>Руководство и управление в сфере установленных функций</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t>Расходы на выплаты персоналу государственных (муниципальных) органов</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t>Фонд оплаты труда государственных (муниципальных) органов</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99 0 00 51180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4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НАЦИОНАЛЬНАЯ БЕЗОПАСНОСТЬ И ПРАВООХРАНИТЕЛЬНАЯ ДЕЯТЕЛЬНОСТЬ</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00   </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401,0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14,0</w:t>
            </w:r>
          </w:p>
        </w:tc>
      </w:tr>
      <w:tr w:rsidR="00174FF8" w:rsidRPr="00174FF8" w:rsidTr="00FA7E53">
        <w:trPr>
          <w:gridAfter w:val="2"/>
          <w:wAfter w:w="3797" w:type="dxa"/>
          <w:trHeight w:val="39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523"/>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Непрограммное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523"/>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Предупреждение и ликвидация  последствий ЧС и стихийных бедствий природного и техногенного характера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Мероприятия по гражданской обороне</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Обеспечение пожарной безопасности</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351"/>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99 0 00 81795</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435"/>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 99 0 00 81795</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sz w:val="20"/>
                <w:szCs w:val="20"/>
              </w:rPr>
            </w:pPr>
            <w:r w:rsidRPr="00174FF8">
              <w:rPr>
                <w:sz w:val="20"/>
                <w:szCs w:val="20"/>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w:t>
            </w:r>
            <w:r w:rsidRPr="00174FF8">
              <w:rPr>
                <w:sz w:val="20"/>
                <w:szCs w:val="20"/>
              </w:rPr>
              <w:lastRenderedPageBreak/>
              <w:t>безопасности жизнедеятельности населения НСО на период  2015-2020 годов"</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lastRenderedPageBreak/>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10 0 07 70330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sz w:val="20"/>
                <w:szCs w:val="20"/>
              </w:rPr>
            </w:pPr>
            <w:r w:rsidRPr="00174FF8">
              <w:rPr>
                <w:sz w:val="20"/>
                <w:szCs w:val="20"/>
              </w:rPr>
              <w:lastRenderedPageBreak/>
              <w:t>Прочая 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10 0 07 70330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81"/>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Национальная  экономика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1163,00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Дорожное хозяйство (дорожные фонды)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1163,00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color w:val="000000"/>
                <w:sz w:val="20"/>
                <w:szCs w:val="20"/>
              </w:rPr>
            </w:pPr>
            <w:r w:rsidRPr="00174FF8">
              <w:rPr>
                <w:sz w:val="20"/>
                <w:szCs w:val="20"/>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705"/>
        </w:trPr>
        <w:tc>
          <w:tcPr>
            <w:tcW w:w="5778" w:type="dxa"/>
            <w:tcBorders>
              <w:left w:val="single" w:sz="4" w:space="0" w:color="auto"/>
              <w:bottom w:val="single" w:sz="4" w:space="0" w:color="auto"/>
            </w:tcBorders>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9"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59"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8"/>
        </w:trPr>
        <w:tc>
          <w:tcPr>
            <w:tcW w:w="5778" w:type="dxa"/>
            <w:tcBorders>
              <w:top w:val="single" w:sz="4" w:space="0" w:color="auto"/>
              <w:left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Внепрограммные мероприятия</w:t>
            </w:r>
          </w:p>
        </w:tc>
        <w:tc>
          <w:tcPr>
            <w:tcW w:w="709"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9"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82,9</w:t>
            </w:r>
          </w:p>
        </w:tc>
        <w:tc>
          <w:tcPr>
            <w:tcW w:w="1559"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5778" w:type="dxa"/>
          </w:tcPr>
          <w:p w:rsidR="00174FF8" w:rsidRPr="00174FF8" w:rsidRDefault="00174FF8" w:rsidP="00174FF8">
            <w:pPr>
              <w:widowControl w:val="0"/>
              <w:suppressAutoHyphens/>
              <w:adjustRightInd w:val="0"/>
              <w:jc w:val="both"/>
              <w:rPr>
                <w:sz w:val="20"/>
                <w:szCs w:val="20"/>
                <w:lang w:eastAsia="ar-SA"/>
              </w:rPr>
            </w:pPr>
            <w:r w:rsidRPr="00174FF8">
              <w:rPr>
                <w:color w:val="000000"/>
                <w:sz w:val="20"/>
                <w:szCs w:val="20"/>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suppressAutoHyphens/>
              <w:adjustRightInd w:val="0"/>
              <w:jc w:val="both"/>
              <w:rPr>
                <w:sz w:val="20"/>
                <w:szCs w:val="20"/>
                <w:lang w:eastAsia="ar-SA"/>
              </w:rPr>
            </w:pPr>
            <w:r w:rsidRPr="00174FF8">
              <w:rPr>
                <w:sz w:val="20"/>
                <w:szCs w:val="20"/>
                <w:lang w:eastAsia="ar-SA"/>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85"/>
        </w:trPr>
        <w:tc>
          <w:tcPr>
            <w:tcW w:w="5778" w:type="dxa"/>
          </w:tcPr>
          <w:p w:rsidR="00174FF8" w:rsidRPr="00174FF8" w:rsidRDefault="00174FF8" w:rsidP="00174FF8">
            <w:pPr>
              <w:widowControl w:val="0"/>
              <w:suppressAutoHyphens/>
              <w:adjustRightInd w:val="0"/>
              <w:jc w:val="both"/>
              <w:rPr>
                <w:sz w:val="20"/>
                <w:szCs w:val="20"/>
                <w:lang w:eastAsia="ar-SA"/>
              </w:rPr>
            </w:pPr>
            <w:r w:rsidRPr="00174FF8">
              <w:rPr>
                <w:sz w:val="20"/>
                <w:szCs w:val="20"/>
                <w:lang w:eastAsia="ar-SA"/>
              </w:rPr>
              <w:t>Иные</w:t>
            </w:r>
            <w:r w:rsidRPr="00174FF8">
              <w:rPr>
                <w:sz w:val="20"/>
                <w:szCs w:val="20"/>
                <w:lang w:val="en-GB" w:eastAsia="ar-SA"/>
              </w:rPr>
              <w:t> </w:t>
            </w:r>
            <w:r w:rsidRPr="00174FF8">
              <w:rPr>
                <w:sz w:val="20"/>
                <w:szCs w:val="20"/>
                <w:lang w:eastAsia="ar-SA"/>
              </w:rPr>
              <w:t>закупки</w:t>
            </w:r>
            <w:r w:rsidRPr="00174FF8">
              <w:rPr>
                <w:sz w:val="20"/>
                <w:szCs w:val="20"/>
                <w:lang w:val="en-GB" w:eastAsia="ar-SA"/>
              </w:rPr>
              <w:t> </w:t>
            </w:r>
            <w:r w:rsidRPr="00174FF8">
              <w:rPr>
                <w:sz w:val="20"/>
                <w:szCs w:val="20"/>
                <w:lang w:eastAsia="ar-SA"/>
              </w:rPr>
              <w:t>товаров,</w:t>
            </w:r>
            <w:r w:rsidRPr="00174FF8">
              <w:rPr>
                <w:sz w:val="20"/>
                <w:szCs w:val="20"/>
                <w:lang w:val="en-GB" w:eastAsia="ar-SA"/>
              </w:rPr>
              <w:t> </w:t>
            </w:r>
            <w:r w:rsidRPr="00174FF8">
              <w:rPr>
                <w:sz w:val="20"/>
                <w:szCs w:val="20"/>
                <w:lang w:eastAsia="ar-SA"/>
              </w:rPr>
              <w:t>работ</w:t>
            </w:r>
            <w:r w:rsidRPr="00174FF8">
              <w:rPr>
                <w:sz w:val="20"/>
                <w:szCs w:val="20"/>
                <w:lang w:val="en-GB" w:eastAsia="ar-SA"/>
              </w:rPr>
              <w:t> </w:t>
            </w:r>
            <w:r w:rsidRPr="00174FF8">
              <w:rPr>
                <w:sz w:val="20"/>
                <w:szCs w:val="20"/>
                <w:lang w:eastAsia="ar-SA"/>
              </w:rPr>
              <w:t>и</w:t>
            </w:r>
            <w:r w:rsidRPr="00174FF8">
              <w:rPr>
                <w:sz w:val="20"/>
                <w:szCs w:val="20"/>
                <w:lang w:val="en-GB" w:eastAsia="ar-SA"/>
              </w:rPr>
              <w:t> </w:t>
            </w:r>
            <w:r w:rsidRPr="00174FF8">
              <w:rPr>
                <w:sz w:val="20"/>
                <w:szCs w:val="20"/>
                <w:lang w:eastAsia="ar-SA"/>
              </w:rPr>
              <w:t>услуг</w:t>
            </w:r>
            <w:r w:rsidRPr="00174FF8">
              <w:rPr>
                <w:sz w:val="20"/>
                <w:szCs w:val="20"/>
                <w:lang w:val="en-GB" w:eastAsia="ar-SA"/>
              </w:rPr>
              <w:t> </w:t>
            </w:r>
            <w:r w:rsidRPr="00174FF8">
              <w:rPr>
                <w:sz w:val="20"/>
                <w:szCs w:val="20"/>
                <w:lang w:eastAsia="ar-SA"/>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Жилищно-коммунальное хозяйство</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2076,944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959,5</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959,5</w:t>
            </w:r>
          </w:p>
        </w:tc>
      </w:tr>
      <w:tr w:rsidR="00174FF8" w:rsidRPr="00174FF8" w:rsidTr="00FA7E53">
        <w:trPr>
          <w:gridAfter w:val="2"/>
          <w:wAfter w:w="3797" w:type="dxa"/>
          <w:trHeight w:val="217"/>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Коммунальное хозяйство</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7"/>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99 0 00 81650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582"/>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99 0 00 81650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Благоустройство</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567" w:type="dxa"/>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2076,944</w:t>
            </w:r>
          </w:p>
        </w:tc>
        <w:tc>
          <w:tcPr>
            <w:tcW w:w="1559" w:type="dxa"/>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959,5</w:t>
            </w:r>
          </w:p>
        </w:tc>
        <w:tc>
          <w:tcPr>
            <w:tcW w:w="1559" w:type="dxa"/>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959,5</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rFonts w:eastAsiaTheme="minorHAnsi"/>
                <w:sz w:val="20"/>
                <w:szCs w:val="20"/>
                <w:lang w:eastAsia="en-US"/>
              </w:rPr>
            </w:pPr>
            <w:r w:rsidRPr="00174FF8">
              <w:rPr>
                <w:rFonts w:eastAsiaTheme="minorHAnsi"/>
                <w:color w:val="000000"/>
                <w:sz w:val="20"/>
                <w:szCs w:val="20"/>
                <w:lang w:eastAsia="en-US"/>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567" w:type="dxa"/>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1484,583</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r>
      <w:tr w:rsidR="00174FF8" w:rsidRPr="00174FF8" w:rsidTr="00FA7E53">
        <w:trPr>
          <w:gridAfter w:val="2"/>
          <w:wAfter w:w="3797" w:type="dxa"/>
          <w:trHeight w:val="96"/>
        </w:trPr>
        <w:tc>
          <w:tcPr>
            <w:tcW w:w="5778" w:type="dxa"/>
          </w:tcPr>
          <w:p w:rsidR="00174FF8" w:rsidRPr="00174FF8" w:rsidRDefault="00174FF8" w:rsidP="00174FF8">
            <w:pPr>
              <w:widowControl w:val="0"/>
              <w:adjustRightInd w:val="0"/>
              <w:jc w:val="both"/>
              <w:rPr>
                <w:sz w:val="20"/>
                <w:szCs w:val="20"/>
              </w:rPr>
            </w:pPr>
            <w:r w:rsidRPr="00174FF8">
              <w:rPr>
                <w:sz w:val="20"/>
                <w:szCs w:val="20"/>
              </w:rPr>
              <w:t>Отдельные мероприятия ,осуществляемые в рамках благоустройства в части уличного освещения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567" w:type="dxa"/>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99 0 00 76100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r>
      <w:tr w:rsidR="00174FF8" w:rsidRPr="00174FF8" w:rsidTr="00FA7E53">
        <w:trPr>
          <w:gridAfter w:val="2"/>
          <w:wAfter w:w="3797" w:type="dxa"/>
          <w:trHeight w:val="165"/>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914,5</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929,5</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921,5</w:t>
            </w:r>
          </w:p>
        </w:tc>
      </w:tr>
      <w:tr w:rsidR="00174FF8" w:rsidRPr="00174FF8" w:rsidTr="00FA7E53">
        <w:trPr>
          <w:gridAfter w:val="2"/>
          <w:wAfter w:w="3797" w:type="dxa"/>
          <w:trHeight w:val="720"/>
        </w:trPr>
        <w:tc>
          <w:tcPr>
            <w:tcW w:w="5778" w:type="dxa"/>
            <w:tcBorders>
              <w:bottom w:val="single" w:sz="4" w:space="0" w:color="auto"/>
            </w:tcBorders>
          </w:tcPr>
          <w:p w:rsidR="00174FF8" w:rsidRPr="00174FF8" w:rsidRDefault="00174FF8" w:rsidP="00174FF8">
            <w:pPr>
              <w:widowControl w:val="0"/>
              <w:adjustRightInd w:val="0"/>
              <w:jc w:val="both"/>
              <w:rPr>
                <w:sz w:val="20"/>
                <w:szCs w:val="20"/>
              </w:rPr>
            </w:pPr>
            <w:r w:rsidRPr="00174FF8">
              <w:rPr>
                <w:sz w:val="20"/>
                <w:szCs w:val="20"/>
              </w:rPr>
              <w:lastRenderedPageBreak/>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9" w:type="dxa"/>
            <w:tcBorders>
              <w:bottom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914,5</w:t>
            </w:r>
          </w:p>
        </w:tc>
        <w:tc>
          <w:tcPr>
            <w:tcW w:w="1559"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929,5</w:t>
            </w:r>
          </w:p>
        </w:tc>
        <w:tc>
          <w:tcPr>
            <w:tcW w:w="1559" w:type="dxa"/>
            <w:tcBorders>
              <w:bottom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921,5</w:t>
            </w:r>
          </w:p>
        </w:tc>
      </w:tr>
      <w:tr w:rsidR="00174FF8" w:rsidRPr="00174FF8" w:rsidTr="00FA7E53">
        <w:trPr>
          <w:gridAfter w:val="2"/>
          <w:wAfter w:w="3797" w:type="dxa"/>
          <w:trHeight w:val="93"/>
        </w:trPr>
        <w:tc>
          <w:tcPr>
            <w:tcW w:w="5778" w:type="dxa"/>
            <w:tcBorders>
              <w:top w:val="single" w:sz="4" w:space="0" w:color="auto"/>
            </w:tcBorders>
          </w:tcPr>
          <w:p w:rsidR="00174FF8" w:rsidRPr="00174FF8" w:rsidRDefault="00174FF8" w:rsidP="00174FF8">
            <w:pPr>
              <w:widowControl w:val="0"/>
              <w:adjustRightInd w:val="0"/>
              <w:jc w:val="both"/>
              <w:rPr>
                <w:sz w:val="20"/>
                <w:szCs w:val="20"/>
              </w:rPr>
            </w:pPr>
            <w:r w:rsidRPr="00174FF8">
              <w:rPr>
                <w:sz w:val="20"/>
                <w:szCs w:val="20"/>
              </w:rPr>
              <w:t>МП «Энергосбережение и повышение энергоэффективности на территории Ирбизинского сельсовета Карасукского района Новосибирской области на 2020-2024 годы»</w:t>
            </w:r>
          </w:p>
        </w:tc>
        <w:tc>
          <w:tcPr>
            <w:tcW w:w="709"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9" w:type="dxa"/>
            <w:tcBorders>
              <w:top w:val="single" w:sz="4" w:space="0" w:color="auto"/>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45,0</w:t>
            </w:r>
          </w:p>
        </w:tc>
        <w:tc>
          <w:tcPr>
            <w:tcW w:w="1559"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30,0</w:t>
            </w:r>
          </w:p>
        </w:tc>
        <w:tc>
          <w:tcPr>
            <w:tcW w:w="1559" w:type="dxa"/>
            <w:tcBorders>
              <w:top w:val="single" w:sz="4" w:space="0" w:color="auto"/>
            </w:tcBorders>
          </w:tcPr>
          <w:p w:rsidR="00174FF8" w:rsidRPr="00174FF8" w:rsidRDefault="00174FF8" w:rsidP="00174FF8">
            <w:pPr>
              <w:widowControl w:val="0"/>
              <w:adjustRightInd w:val="0"/>
              <w:jc w:val="both"/>
              <w:rPr>
                <w:sz w:val="20"/>
                <w:szCs w:val="20"/>
                <w:lang w:val="en-GB"/>
              </w:rPr>
            </w:pPr>
            <w:r w:rsidRPr="00174FF8">
              <w:rPr>
                <w:sz w:val="20"/>
                <w:szCs w:val="20"/>
                <w:lang w:val="en-GB"/>
              </w:rPr>
              <w:t>38,0</w:t>
            </w:r>
          </w:p>
        </w:tc>
      </w:tr>
      <w:tr w:rsidR="00174FF8" w:rsidRPr="00174FF8" w:rsidTr="00FA7E53">
        <w:trPr>
          <w:gridAfter w:val="2"/>
          <w:wAfter w:w="3797" w:type="dxa"/>
          <w:trHeight w:val="271"/>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Иные бюджетные ассигнования</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99 0 00 76100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71"/>
        </w:trPr>
        <w:tc>
          <w:tcPr>
            <w:tcW w:w="5778" w:type="dxa"/>
          </w:tcPr>
          <w:p w:rsidR="00174FF8" w:rsidRPr="00174FF8" w:rsidRDefault="00174FF8" w:rsidP="00174FF8">
            <w:pPr>
              <w:widowControl w:val="0"/>
              <w:adjustRightInd w:val="0"/>
              <w:jc w:val="both"/>
              <w:rPr>
                <w:sz w:val="20"/>
                <w:szCs w:val="20"/>
              </w:rPr>
            </w:pPr>
            <w:r w:rsidRPr="00174FF8">
              <w:rPr>
                <w:bCs/>
                <w:color w:val="000000"/>
                <w:sz w:val="20"/>
                <w:szCs w:val="20"/>
              </w:rPr>
              <w:t>Организация и содержание мест захоронения</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24"/>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465"/>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33"/>
        </w:trPr>
        <w:tc>
          <w:tcPr>
            <w:tcW w:w="5778" w:type="dxa"/>
          </w:tcPr>
          <w:p w:rsidR="00174FF8" w:rsidRPr="00174FF8" w:rsidRDefault="00174FF8" w:rsidP="00174FF8">
            <w:pPr>
              <w:widowControl w:val="0"/>
              <w:adjustRightInd w:val="0"/>
              <w:jc w:val="both"/>
              <w:rPr>
                <w:sz w:val="20"/>
                <w:szCs w:val="20"/>
              </w:rPr>
            </w:pPr>
            <w:r w:rsidRPr="00174FF8">
              <w:rPr>
                <w:sz w:val="20"/>
                <w:szCs w:val="20"/>
              </w:rPr>
              <w:t>Отдельные мероприятия ,осуществляемые по  благоустройству поселений</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567" w:type="dxa"/>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99 0 00 76500</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713"/>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99 0 00 76500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540"/>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99 0 00 76500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sz w:val="20"/>
                <w:szCs w:val="20"/>
              </w:rPr>
            </w:pPr>
            <w:r w:rsidRPr="00174FF8">
              <w:rPr>
                <w:sz w:val="20"/>
                <w:szCs w:val="20"/>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35"/>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sz w:val="20"/>
                <w:szCs w:val="20"/>
              </w:rPr>
            </w:pPr>
            <w:r w:rsidRPr="00174FF8">
              <w:rPr>
                <w:sz w:val="20"/>
                <w:szCs w:val="20"/>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5778" w:type="dxa"/>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99 0 00 70 240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65"/>
        </w:trPr>
        <w:tc>
          <w:tcPr>
            <w:tcW w:w="5778" w:type="dxa"/>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99 0 00 70 240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5"/>
        </w:trPr>
        <w:tc>
          <w:tcPr>
            <w:tcW w:w="5778" w:type="dxa"/>
          </w:tcPr>
          <w:p w:rsidR="00174FF8" w:rsidRPr="00174FF8" w:rsidRDefault="00174FF8" w:rsidP="00174FF8">
            <w:pPr>
              <w:widowControl w:val="0"/>
              <w:adjustRightInd w:val="0"/>
              <w:jc w:val="both"/>
              <w:rPr>
                <w:sz w:val="20"/>
                <w:szCs w:val="20"/>
              </w:rPr>
            </w:pPr>
            <w:r w:rsidRPr="00174FF8">
              <w:rPr>
                <w:sz w:val="20"/>
                <w:szCs w:val="20"/>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115,083</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5"/>
        </w:trPr>
        <w:tc>
          <w:tcPr>
            <w:tcW w:w="5778" w:type="dxa"/>
          </w:tcPr>
          <w:p w:rsidR="00174FF8" w:rsidRPr="00174FF8" w:rsidRDefault="00174FF8" w:rsidP="00174FF8">
            <w:pPr>
              <w:widowControl w:val="0"/>
              <w:adjustRightInd w:val="0"/>
              <w:jc w:val="both"/>
              <w:rPr>
                <w:sz w:val="20"/>
                <w:szCs w:val="20"/>
              </w:rPr>
            </w:pPr>
            <w:r w:rsidRPr="00174FF8">
              <w:rPr>
                <w:sz w:val="20"/>
                <w:szCs w:val="20"/>
              </w:rPr>
              <w:t>Реализация социально значимых проектов в сфере развития общественной инфраструктуры</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16 204 703 70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90"/>
        </w:trPr>
        <w:tc>
          <w:tcPr>
            <w:tcW w:w="5778" w:type="dxa"/>
          </w:tcPr>
          <w:p w:rsidR="00174FF8" w:rsidRPr="00174FF8" w:rsidRDefault="00174FF8" w:rsidP="00174FF8">
            <w:pPr>
              <w:widowControl w:val="0"/>
              <w:adjustRightInd w:val="0"/>
              <w:jc w:val="both"/>
              <w:rPr>
                <w:sz w:val="20"/>
                <w:szCs w:val="20"/>
              </w:rPr>
            </w:pPr>
            <w:r w:rsidRPr="00174FF8">
              <w:rPr>
                <w:sz w:val="20"/>
                <w:szCs w:val="20"/>
              </w:rPr>
              <w:lastRenderedPageBreak/>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16 204 70370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Образование</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80"/>
        </w:trPr>
        <w:tc>
          <w:tcPr>
            <w:tcW w:w="5778" w:type="dxa"/>
          </w:tcPr>
          <w:p w:rsidR="00174FF8" w:rsidRPr="00174FF8" w:rsidRDefault="00174FF8" w:rsidP="00174FF8">
            <w:pPr>
              <w:widowControl w:val="0"/>
              <w:adjustRightInd w:val="0"/>
              <w:jc w:val="both"/>
              <w:rPr>
                <w:sz w:val="20"/>
                <w:szCs w:val="20"/>
                <w:lang w:val="en-GB"/>
              </w:rPr>
            </w:pPr>
            <w:r w:rsidRPr="00174FF8">
              <w:rPr>
                <w:sz w:val="20"/>
                <w:szCs w:val="20"/>
                <w:lang w:val="en-GB"/>
              </w:rPr>
              <w:t>Общее образование</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81"/>
        </w:trPr>
        <w:tc>
          <w:tcPr>
            <w:tcW w:w="5778" w:type="dxa"/>
          </w:tcPr>
          <w:p w:rsidR="00174FF8" w:rsidRPr="00174FF8" w:rsidRDefault="00174FF8" w:rsidP="00174FF8">
            <w:pPr>
              <w:widowControl w:val="0"/>
              <w:adjustRightInd w:val="0"/>
              <w:jc w:val="both"/>
              <w:rPr>
                <w:sz w:val="20"/>
                <w:szCs w:val="20"/>
              </w:rPr>
            </w:pPr>
            <w:r w:rsidRPr="00174FF8">
              <w:rPr>
                <w:sz w:val="20"/>
                <w:szCs w:val="20"/>
              </w:rPr>
              <w:t>Не программные направления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5778" w:type="dxa"/>
          </w:tcPr>
          <w:p w:rsidR="00174FF8" w:rsidRPr="00174FF8" w:rsidRDefault="00174FF8" w:rsidP="00174FF8">
            <w:pPr>
              <w:widowControl w:val="0"/>
              <w:adjustRightInd w:val="0"/>
              <w:jc w:val="both"/>
              <w:rPr>
                <w:sz w:val="20"/>
                <w:szCs w:val="20"/>
              </w:rPr>
            </w:pPr>
            <w:r w:rsidRPr="00174FF8">
              <w:rPr>
                <w:sz w:val="20"/>
                <w:szCs w:val="20"/>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5778" w:type="dxa"/>
          </w:tcPr>
          <w:p w:rsidR="00174FF8" w:rsidRPr="00174FF8" w:rsidRDefault="00174FF8" w:rsidP="00174FF8">
            <w:pPr>
              <w:widowControl w:val="0"/>
              <w:adjustRightInd w:val="0"/>
              <w:jc w:val="both"/>
              <w:rPr>
                <w:sz w:val="20"/>
                <w:szCs w:val="20"/>
              </w:rPr>
            </w:pPr>
            <w:r w:rsidRPr="00174FF8">
              <w:rPr>
                <w:sz w:val="20"/>
                <w:szCs w:val="20"/>
              </w:rPr>
              <w:t>Предоставление субсидий бюджетным, автономным учреждениям и иным некоммерческим организациям</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65"/>
        </w:trPr>
        <w:tc>
          <w:tcPr>
            <w:tcW w:w="5778" w:type="dxa"/>
          </w:tcPr>
          <w:p w:rsidR="00174FF8" w:rsidRPr="00174FF8" w:rsidRDefault="00174FF8" w:rsidP="00174FF8">
            <w:pPr>
              <w:widowControl w:val="0"/>
              <w:adjustRightInd w:val="0"/>
              <w:jc w:val="both"/>
              <w:rPr>
                <w:sz w:val="20"/>
                <w:szCs w:val="20"/>
              </w:rPr>
            </w:pPr>
            <w:r w:rsidRPr="00174FF8">
              <w:rPr>
                <w:sz w:val="20"/>
                <w:szCs w:val="20"/>
              </w:rPr>
              <w:t>Субсидии некоммерческим организациям (за исключением государственных (муниципальных) учреждений)</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630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sz w:val="20"/>
                <w:szCs w:val="20"/>
              </w:rPr>
            </w:pPr>
            <w:r w:rsidRPr="00174FF8">
              <w:rPr>
                <w:sz w:val="20"/>
                <w:szCs w:val="20"/>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5778" w:type="dxa"/>
          </w:tcPr>
          <w:p w:rsidR="00174FF8" w:rsidRPr="00174FF8" w:rsidRDefault="00174FF8" w:rsidP="00174FF8">
            <w:pPr>
              <w:widowControl w:val="0"/>
              <w:adjustRightInd w:val="0"/>
              <w:jc w:val="both"/>
              <w:rPr>
                <w:sz w:val="20"/>
                <w:szCs w:val="20"/>
              </w:rPr>
            </w:pPr>
            <w:r w:rsidRPr="00174FF8">
              <w:rPr>
                <w:sz w:val="20"/>
                <w:szCs w:val="20"/>
              </w:rPr>
              <w:t>Предоставление субсидий бюджетным, автономным учреждениям и иным некоммерческим организациям</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sz w:val="20"/>
                <w:szCs w:val="20"/>
              </w:rPr>
            </w:pPr>
            <w:r w:rsidRPr="00174FF8">
              <w:rPr>
                <w:sz w:val="20"/>
                <w:szCs w:val="20"/>
              </w:rPr>
              <w:t>Субсидии некоммерческим организациям (за исключением государственных (муниципальных) учреждений)</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630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01"/>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Культура, кинематография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277"/>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Культура </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277"/>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42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Дворцы и дома культуры, другие учреждения культуры и средств массовой информации</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111"/>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Иные 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88"/>
        </w:trPr>
        <w:tc>
          <w:tcPr>
            <w:tcW w:w="5778" w:type="dxa"/>
          </w:tcPr>
          <w:p w:rsidR="00174FF8" w:rsidRPr="00174FF8" w:rsidRDefault="00174FF8" w:rsidP="00174FF8">
            <w:pPr>
              <w:widowControl w:val="0"/>
              <w:adjustRightInd w:val="0"/>
              <w:jc w:val="both"/>
              <w:rPr>
                <w:bCs/>
                <w:sz w:val="20"/>
                <w:szCs w:val="20"/>
              </w:rPr>
            </w:pPr>
            <w:r w:rsidRPr="00174FF8">
              <w:rPr>
                <w:bCs/>
                <w:sz w:val="20"/>
                <w:szCs w:val="20"/>
              </w:rPr>
              <w:t>Закупка товаров, работ и услуг для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09"/>
        </w:trPr>
        <w:tc>
          <w:tcPr>
            <w:tcW w:w="5778" w:type="dxa"/>
          </w:tcPr>
          <w:p w:rsidR="00174FF8" w:rsidRPr="00174FF8" w:rsidRDefault="00174FF8" w:rsidP="00174FF8">
            <w:pPr>
              <w:widowControl w:val="0"/>
              <w:adjustRightInd w:val="0"/>
              <w:jc w:val="both"/>
              <w:rPr>
                <w:bCs/>
                <w:sz w:val="20"/>
                <w:szCs w:val="20"/>
              </w:rPr>
            </w:pPr>
            <w:r w:rsidRPr="00174FF8">
              <w:rPr>
                <w:bCs/>
                <w:sz w:val="20"/>
                <w:szCs w:val="20"/>
              </w:rPr>
              <w:t>Иные закупки товаров, работ и услуг для обеспечения государственных (муниципальных) нужд</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8"/>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Социальная политика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38"/>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Пенсионное обеспечение</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33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50"/>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99 0 00 81490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373"/>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lastRenderedPageBreak/>
              <w:t>Социальное обеспечение и социальные выплаты населению</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99 0 00 81490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26"/>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Публичные нормативные социальные выплаты гражданам</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99 0 00 81490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310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211"/>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Другие вопросы в области физической культуры и спорта</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54"/>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Физическая культура и спорт</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375"/>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375"/>
        </w:trPr>
        <w:tc>
          <w:tcPr>
            <w:tcW w:w="5778" w:type="dxa"/>
          </w:tcPr>
          <w:p w:rsidR="00174FF8" w:rsidRPr="00174FF8" w:rsidRDefault="00174FF8" w:rsidP="00174FF8">
            <w:pPr>
              <w:widowControl w:val="0"/>
              <w:adjustRightInd w:val="0"/>
              <w:jc w:val="both"/>
              <w:rPr>
                <w:color w:val="000000"/>
                <w:sz w:val="20"/>
                <w:szCs w:val="20"/>
              </w:rPr>
            </w:pPr>
            <w:r w:rsidRPr="00174FF8">
              <w:rPr>
                <w:color w:val="000000"/>
                <w:sz w:val="20"/>
                <w:szCs w:val="20"/>
              </w:rPr>
              <w:t>Мероприятия в области здравоохранения, спорта и физической культуры, туризма</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562"/>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99 0 00 81450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72"/>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Иные межбюджетные трансферты</w:t>
            </w:r>
          </w:p>
        </w:tc>
        <w:tc>
          <w:tcPr>
            <w:tcW w:w="709"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006</w:t>
            </w:r>
          </w:p>
        </w:tc>
        <w:tc>
          <w:tcPr>
            <w:tcW w:w="851"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567"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842" w:type="dxa"/>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99 0 00 81450</w:t>
            </w:r>
          </w:p>
        </w:tc>
        <w:tc>
          <w:tcPr>
            <w:tcW w:w="70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72"/>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Условно утвержденные расходы</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567"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842"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9"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After w:val="2"/>
          <w:wAfter w:w="3797" w:type="dxa"/>
          <w:trHeight w:val="172"/>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Условно утвержденные расходы</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567"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842"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9"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900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After w:val="2"/>
          <w:wAfter w:w="3797" w:type="dxa"/>
          <w:trHeight w:val="172"/>
        </w:trPr>
        <w:tc>
          <w:tcPr>
            <w:tcW w:w="5778"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Условно утвержденные расходы</w:t>
            </w:r>
          </w:p>
        </w:tc>
        <w:tc>
          <w:tcPr>
            <w:tcW w:w="709" w:type="dxa"/>
          </w:tcPr>
          <w:p w:rsidR="00174FF8" w:rsidRPr="00174FF8" w:rsidRDefault="00174FF8" w:rsidP="00174FF8">
            <w:pPr>
              <w:widowControl w:val="0"/>
              <w:adjustRightInd w:val="0"/>
              <w:jc w:val="both"/>
              <w:rPr>
                <w:sz w:val="20"/>
                <w:szCs w:val="20"/>
                <w:lang w:val="en-GB"/>
              </w:rPr>
            </w:pPr>
            <w:r w:rsidRPr="00174FF8">
              <w:rPr>
                <w:sz w:val="20"/>
                <w:szCs w:val="20"/>
                <w:lang w:val="en-GB"/>
              </w:rPr>
              <w:t>006</w:t>
            </w:r>
          </w:p>
        </w:tc>
        <w:tc>
          <w:tcPr>
            <w:tcW w:w="851"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567"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842"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9" w:type="dxa"/>
            <w:vAlign w:val="bottom"/>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990</w:t>
            </w:r>
          </w:p>
        </w:tc>
        <w:tc>
          <w:tcPr>
            <w:tcW w:w="1560"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Before w:val="10"/>
          <w:wBefore w:w="18695" w:type="dxa"/>
          <w:trHeight w:val="705"/>
        </w:trPr>
        <w:tc>
          <w:tcPr>
            <w:tcW w:w="236" w:type="dxa"/>
          </w:tcPr>
          <w:p w:rsidR="00174FF8" w:rsidRPr="00174FF8" w:rsidRDefault="00174FF8" w:rsidP="00174FF8">
            <w:pPr>
              <w:widowControl w:val="0"/>
              <w:adjustRightInd w:val="0"/>
              <w:jc w:val="both"/>
              <w:rPr>
                <w:color w:val="000000"/>
                <w:sz w:val="20"/>
                <w:szCs w:val="20"/>
                <w:lang w:val="en-GB"/>
              </w:rPr>
            </w:pPr>
          </w:p>
        </w:tc>
      </w:tr>
    </w:tbl>
    <w:p w:rsidR="00174FF8" w:rsidRPr="00174FF8" w:rsidRDefault="00174FF8" w:rsidP="00174FF8">
      <w:pPr>
        <w:jc w:val="right"/>
        <w:rPr>
          <w:sz w:val="20"/>
          <w:szCs w:val="20"/>
        </w:rPr>
      </w:pPr>
      <w:r w:rsidRPr="00174FF8">
        <w:rPr>
          <w:sz w:val="20"/>
          <w:szCs w:val="20"/>
        </w:rPr>
        <w:t xml:space="preserve">                                                                                                                                                </w:t>
      </w:r>
    </w:p>
    <w:p w:rsidR="00174FF8" w:rsidRDefault="00174FF8" w:rsidP="00174FF8">
      <w:pPr>
        <w:jc w:val="right"/>
        <w:rPr>
          <w:sz w:val="20"/>
          <w:szCs w:val="20"/>
        </w:rPr>
      </w:pPr>
      <w:r w:rsidRPr="00174FF8">
        <w:rPr>
          <w:sz w:val="20"/>
          <w:szCs w:val="20"/>
        </w:rPr>
        <w:t xml:space="preserve">                                   Приложение  3     </w:t>
      </w:r>
    </w:p>
    <w:p w:rsidR="00174FF8" w:rsidRPr="00174FF8" w:rsidRDefault="00174FF8" w:rsidP="00174FF8">
      <w:pPr>
        <w:jc w:val="right"/>
        <w:rPr>
          <w:sz w:val="20"/>
          <w:szCs w:val="20"/>
        </w:rPr>
      </w:pPr>
      <w:r w:rsidRPr="00174FF8">
        <w:rPr>
          <w:sz w:val="20"/>
          <w:szCs w:val="20"/>
        </w:rPr>
        <w:t xml:space="preserve">                                                                                                                                                           к решению 6-й сессии </w:t>
      </w:r>
    </w:p>
    <w:p w:rsidR="00174FF8" w:rsidRDefault="00174FF8" w:rsidP="00174FF8">
      <w:pPr>
        <w:jc w:val="right"/>
        <w:rPr>
          <w:sz w:val="20"/>
          <w:szCs w:val="20"/>
        </w:rPr>
      </w:pPr>
      <w:r w:rsidRPr="00174FF8">
        <w:rPr>
          <w:sz w:val="20"/>
          <w:szCs w:val="20"/>
        </w:rPr>
        <w:t xml:space="preserve">Совета депутатов   </w:t>
      </w:r>
    </w:p>
    <w:p w:rsidR="00174FF8" w:rsidRPr="00174FF8" w:rsidRDefault="00174FF8" w:rsidP="00174FF8">
      <w:pPr>
        <w:jc w:val="right"/>
        <w:rPr>
          <w:sz w:val="20"/>
          <w:szCs w:val="20"/>
        </w:rPr>
      </w:pPr>
      <w:r w:rsidRPr="00174FF8">
        <w:rPr>
          <w:sz w:val="20"/>
          <w:szCs w:val="20"/>
        </w:rPr>
        <w:t xml:space="preserve">                                                                                                                                                                       Ирбизинского сельсовета </w:t>
      </w:r>
    </w:p>
    <w:p w:rsidR="00174FF8" w:rsidRPr="00174FF8" w:rsidRDefault="00174FF8" w:rsidP="00174FF8">
      <w:pPr>
        <w:jc w:val="right"/>
        <w:rPr>
          <w:sz w:val="20"/>
          <w:szCs w:val="20"/>
        </w:rPr>
      </w:pPr>
      <w:r w:rsidRPr="00174FF8">
        <w:rPr>
          <w:sz w:val="20"/>
          <w:szCs w:val="20"/>
        </w:rPr>
        <w:t xml:space="preserve">                                                                                                                                      Карасукского района</w:t>
      </w:r>
      <w:r w:rsidRPr="00174FF8">
        <w:rPr>
          <w:sz w:val="20"/>
          <w:szCs w:val="20"/>
        </w:rPr>
        <w:br/>
        <w:t xml:space="preserve">                                                                                                                                          Новосибирской области </w:t>
      </w:r>
    </w:p>
    <w:p w:rsidR="00174FF8" w:rsidRPr="00174FF8" w:rsidRDefault="00174FF8" w:rsidP="00174FF8">
      <w:pPr>
        <w:jc w:val="right"/>
        <w:rPr>
          <w:sz w:val="20"/>
          <w:szCs w:val="20"/>
        </w:rPr>
      </w:pPr>
      <w:r w:rsidRPr="00174FF8">
        <w:rPr>
          <w:sz w:val="20"/>
          <w:szCs w:val="20"/>
        </w:rPr>
        <w:t xml:space="preserve">                                                                                                                         шестого  созыва </w:t>
      </w:r>
    </w:p>
    <w:p w:rsidR="00174FF8" w:rsidRPr="00174FF8" w:rsidRDefault="00174FF8" w:rsidP="00174FF8">
      <w:pPr>
        <w:jc w:val="right"/>
        <w:rPr>
          <w:sz w:val="20"/>
          <w:szCs w:val="20"/>
        </w:rPr>
      </w:pPr>
      <w:r w:rsidRPr="00174FF8">
        <w:rPr>
          <w:sz w:val="20"/>
          <w:szCs w:val="20"/>
        </w:rPr>
        <w:t xml:space="preserve">                                                                                                                          от </w:t>
      </w:r>
      <w:r w:rsidRPr="00174FF8">
        <w:rPr>
          <w:rFonts w:eastAsiaTheme="minorHAnsi"/>
          <w:color w:val="000000"/>
          <w:sz w:val="20"/>
          <w:szCs w:val="20"/>
          <w:lang w:eastAsia="en-US"/>
        </w:rPr>
        <w:t>26.03.2021г. №35</w:t>
      </w:r>
      <w:r w:rsidRPr="00174FF8">
        <w:rPr>
          <w:sz w:val="20"/>
          <w:szCs w:val="20"/>
        </w:rPr>
        <w:t xml:space="preserve">    </w:t>
      </w:r>
    </w:p>
    <w:p w:rsidR="00174FF8" w:rsidRPr="00174FF8" w:rsidRDefault="00174FF8" w:rsidP="00174FF8">
      <w:pPr>
        <w:jc w:val="right"/>
        <w:rPr>
          <w:sz w:val="20"/>
          <w:szCs w:val="20"/>
        </w:rPr>
      </w:pPr>
    </w:p>
    <w:p w:rsidR="00174FF8" w:rsidRPr="00174FF8" w:rsidRDefault="00174FF8" w:rsidP="00174FF8">
      <w:pPr>
        <w:jc w:val="both"/>
        <w:rPr>
          <w:sz w:val="20"/>
          <w:szCs w:val="20"/>
        </w:rPr>
      </w:pPr>
      <w:r w:rsidRPr="00174FF8">
        <w:rPr>
          <w:sz w:val="20"/>
          <w:szCs w:val="20"/>
        </w:rPr>
        <w:t>Распределение бюджетных ассигнований на  2021 год и плановый период 2022 – 2023 годов по разделам, подразделам, целевым статьям и видам расходов классификации расходов Ирбизинского сельсовета.</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 xml:space="preserve">                                                                                                                                  (тыс. руб.)  </w:t>
      </w:r>
    </w:p>
    <w:p w:rsidR="00174FF8" w:rsidRPr="00174FF8" w:rsidRDefault="00174FF8" w:rsidP="00174FF8">
      <w:pPr>
        <w:jc w:val="both"/>
        <w:rPr>
          <w:sz w:val="20"/>
          <w:szCs w:val="20"/>
        </w:rPr>
      </w:pPr>
    </w:p>
    <w:tbl>
      <w:tblPr>
        <w:tblStyle w:val="1f2"/>
        <w:tblW w:w="19073" w:type="dxa"/>
        <w:tblLayout w:type="fixed"/>
        <w:tblLook w:val="04A0" w:firstRow="1" w:lastRow="0" w:firstColumn="1" w:lastColumn="0" w:noHBand="0" w:noVBand="1"/>
      </w:tblPr>
      <w:tblGrid>
        <w:gridCol w:w="6345"/>
        <w:gridCol w:w="851"/>
        <w:gridCol w:w="709"/>
        <w:gridCol w:w="1984"/>
        <w:gridCol w:w="708"/>
        <w:gridCol w:w="1560"/>
        <w:gridCol w:w="1560"/>
        <w:gridCol w:w="1559"/>
        <w:gridCol w:w="3560"/>
        <w:gridCol w:w="237"/>
      </w:tblGrid>
      <w:tr w:rsidR="00174FF8" w:rsidRPr="00174FF8" w:rsidTr="00FA7E53">
        <w:trPr>
          <w:gridAfter w:val="2"/>
          <w:wAfter w:w="3797" w:type="dxa"/>
          <w:trHeight w:val="6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lang w:val="en-G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Раз.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Под.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ЦСТ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ВР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2021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2022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right="115"/>
              <w:jc w:val="both"/>
              <w:rPr>
                <w:color w:val="000000"/>
                <w:sz w:val="20"/>
                <w:szCs w:val="20"/>
                <w:lang w:val="en-GB"/>
              </w:rPr>
            </w:pPr>
            <w:r w:rsidRPr="00174FF8">
              <w:rPr>
                <w:color w:val="000000"/>
                <w:sz w:val="20"/>
                <w:szCs w:val="20"/>
                <w:lang w:val="en-GB"/>
              </w:rPr>
              <w:t>2023 год</w:t>
            </w:r>
          </w:p>
        </w:tc>
      </w:tr>
      <w:tr w:rsidR="00174FF8" w:rsidRPr="00174FF8" w:rsidTr="00FA7E53">
        <w:trPr>
          <w:gridAfter w:val="2"/>
          <w:wAfter w:w="3797" w:type="dxa"/>
          <w:trHeight w:val="56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Администрация Ирбизинского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ind w:left="245" w:hanging="245"/>
              <w:jc w:val="both"/>
              <w:rPr>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9436,60638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6902,46472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7816,04206</w:t>
            </w:r>
          </w:p>
        </w:tc>
      </w:tr>
      <w:tr w:rsidR="00174FF8" w:rsidRPr="00174FF8" w:rsidTr="00FA7E53">
        <w:trPr>
          <w:gridAfter w:val="2"/>
          <w:wAfter w:w="3797" w:type="dxa"/>
          <w:trHeight w:val="56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Общегосударственные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4560,3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3536,477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4353,898</w:t>
            </w:r>
          </w:p>
        </w:tc>
      </w:tr>
      <w:tr w:rsidR="00174FF8" w:rsidRPr="00174FF8" w:rsidTr="00FA7E53">
        <w:trPr>
          <w:gridAfter w:val="2"/>
          <w:wAfter w:w="3797" w:type="dxa"/>
          <w:trHeight w:val="56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US"/>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US"/>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4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lastRenderedPageBreak/>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US"/>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ind w:left="245" w:hanging="245"/>
              <w:jc w:val="both"/>
              <w:rPr>
                <w:color w:val="000000"/>
                <w:sz w:val="20"/>
                <w:szCs w:val="20"/>
                <w:lang w:val="en-GB"/>
              </w:rPr>
            </w:pPr>
            <w:r w:rsidRPr="00174FF8">
              <w:rPr>
                <w:color w:val="000000"/>
                <w:sz w:val="20"/>
                <w:szCs w:val="20"/>
                <w:lang w:val="en-US"/>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Глава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74FF8">
              <w:rPr>
                <w:sz w:val="20"/>
                <w:szCs w:val="20"/>
                <w:lang w:val="en-GB"/>
              </w:rPr>
              <w: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740,19</w:t>
            </w:r>
          </w:p>
        </w:tc>
      </w:tr>
      <w:tr w:rsidR="00174FF8" w:rsidRPr="00174FF8" w:rsidTr="00FA7E53">
        <w:trPr>
          <w:gridAfter w:val="2"/>
          <w:wAfter w:w="3797" w:type="dxa"/>
          <w:trHeight w:val="6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 xml:space="preserve">Обеспечение деятельности органов местного самоуправления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3717,11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2728,287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3545,708</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Расходы на выплату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2156,0</w:t>
            </w:r>
          </w:p>
        </w:tc>
      </w:tr>
      <w:tr w:rsidR="00174FF8" w:rsidRPr="00174FF8" w:rsidTr="00FA7E53">
        <w:trPr>
          <w:gridAfter w:val="2"/>
          <w:wAfter w:w="3797" w:type="dxa"/>
          <w:trHeight w:val="13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1176,21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187,387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1004,808</w:t>
            </w:r>
          </w:p>
        </w:tc>
      </w:tr>
      <w:tr w:rsidR="00174FF8" w:rsidRPr="00174FF8" w:rsidTr="00FA7E53">
        <w:trPr>
          <w:gridAfter w:val="2"/>
          <w:wAfter w:w="3797" w:type="dxa"/>
          <w:trHeight w:val="13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1176,21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187,387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1004,808</w:t>
            </w:r>
          </w:p>
        </w:tc>
      </w:tr>
      <w:tr w:rsidR="00174FF8" w:rsidRPr="00174FF8" w:rsidTr="00FA7E53">
        <w:trPr>
          <w:gridAfter w:val="2"/>
          <w:wAfter w:w="3797" w:type="dxa"/>
          <w:trHeight w:val="25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 xml:space="preserve">Уплата  налогов, сборов и иных платежей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99 0 00 10204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36,8</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Межбюджетные трансферты бюджетам муниципальных районов из бюджетов сельских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348,1</w:t>
            </w:r>
          </w:p>
        </w:tc>
      </w:tr>
      <w:tr w:rsidR="00174FF8" w:rsidRPr="00174FF8" w:rsidTr="00FA7E53">
        <w:trPr>
          <w:gridAfter w:val="2"/>
          <w:wAfter w:w="3797" w:type="dxa"/>
          <w:trHeight w:val="1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9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1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99 0 00 81520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ОБЕСПЕЧЕНИЕ ПРОВЕДЕНИЯ ВЫБОРОВ И РЕФЕРЕНДУМОВ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Прочая закупка товаров, работ и услуг для государственных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p w:rsidR="00174FF8" w:rsidRPr="00174FF8" w:rsidRDefault="00174FF8" w:rsidP="00174FF8">
            <w:pPr>
              <w:widowControl w:val="0"/>
              <w:adjustRightInd w:val="0"/>
              <w:jc w:val="both"/>
              <w:rPr>
                <w:color w:val="000000"/>
                <w:sz w:val="20"/>
                <w:szCs w:val="20"/>
                <w:lang w:val="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Резервные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18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0</w:t>
            </w:r>
            <w:r w:rsidRPr="00174FF8">
              <w:rPr>
                <w:color w:val="000000"/>
                <w:sz w:val="20"/>
                <w:szCs w:val="20"/>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US"/>
              </w:rPr>
            </w:pPr>
            <w:r w:rsidRPr="00174FF8">
              <w:rPr>
                <w:color w:val="000000"/>
                <w:sz w:val="20"/>
                <w:szCs w:val="20"/>
                <w:lang w:val="en-GB"/>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18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Резервные фонды местных администраций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304"/>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304"/>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lastRenderedPageBreak/>
              <w:t>Резервные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w:t>
            </w:r>
          </w:p>
        </w:tc>
      </w:tr>
      <w:tr w:rsidR="00174FF8" w:rsidRPr="00174FF8" w:rsidTr="00FA7E53">
        <w:trPr>
          <w:gridAfter w:val="2"/>
          <w:wAfter w:w="3797" w:type="dxa"/>
          <w:trHeight w:val="4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Другие общегосударственные вопросы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4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4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Выполнение других обязательств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26,0</w:t>
            </w:r>
          </w:p>
        </w:tc>
      </w:tr>
      <w:tr w:rsidR="00174FF8" w:rsidRPr="00174FF8" w:rsidTr="00FA7E53">
        <w:trPr>
          <w:gridAfter w:val="2"/>
          <w:wAfter w:w="3797" w:type="dxa"/>
          <w:trHeight w:val="33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2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 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Иные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21,0</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Уплата  налогов, сборов и иных платежей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99 0 00 81920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p w:rsidR="00174FF8" w:rsidRPr="00174FF8" w:rsidRDefault="00174FF8" w:rsidP="00174FF8">
            <w:pPr>
              <w:widowControl w:val="0"/>
              <w:adjustRightInd w:val="0"/>
              <w:jc w:val="both"/>
              <w:rPr>
                <w:color w:val="000000"/>
                <w:sz w:val="20"/>
                <w:szCs w:val="20"/>
                <w:lang w:val="en-G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НАЦИОНАЛЬНАЯ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Мобилизационная и вневойсковая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Руководство и управление в сфере установленных функций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Фонд оплаты труда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109,96238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111,11472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115,56206</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99 0 00 51180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НАЦИОНАЛЬНАЯ БЕЗОПАСНОСТЬ И ПРАВООХРАНИТЕЛЬНАЯ ДЕЯТЕЛЬНОСТЬ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00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14,0</w:t>
            </w:r>
          </w:p>
        </w:tc>
      </w:tr>
      <w:tr w:rsidR="00174FF8" w:rsidRPr="00174FF8" w:rsidTr="00FA7E53">
        <w:trPr>
          <w:gridAfter w:val="2"/>
          <w:wAfter w:w="3797" w:type="dxa"/>
          <w:trHeight w:val="39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52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52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Предупреждение и ликвидация  последствий ЧС и стихийных бедствий природного и техногенного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Мероприятия по гражданской обороне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lastRenderedPageBreak/>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Обеспечение пожарной безопасности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35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4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 99 0 00 81795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10 0 07 70330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Прочая 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10 0 07 70330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99 0 00 81218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8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Национальная  экономика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1163,00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Дорожное хозяйство (дорожные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1163,00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705"/>
        </w:trPr>
        <w:tc>
          <w:tcPr>
            <w:tcW w:w="6345" w:type="dxa"/>
            <w:tcBorders>
              <w:top w:val="single" w:sz="4" w:space="0" w:color="000000" w:themeColor="text1"/>
              <w:left w:val="single" w:sz="4" w:space="0" w:color="auto"/>
              <w:bottom w:val="single" w:sz="4" w:space="0" w:color="auto"/>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1080,1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8"/>
        </w:trPr>
        <w:tc>
          <w:tcPr>
            <w:tcW w:w="6345" w:type="dxa"/>
            <w:tcBorders>
              <w:top w:val="single" w:sz="4" w:space="0" w:color="auto"/>
              <w:left w:val="single" w:sz="4" w:space="0" w:color="auto"/>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Внепрограммные мероприятия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99 0 00 49790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82,9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1217,85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1263,88</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61 0 04 70760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lastRenderedPageBreak/>
              <w:t>Жилищно-коммунальное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2076,944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959,5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959,5</w:t>
            </w:r>
          </w:p>
        </w:tc>
      </w:tr>
      <w:tr w:rsidR="00174FF8" w:rsidRPr="00174FF8" w:rsidTr="00FA7E53">
        <w:trPr>
          <w:gridAfter w:val="2"/>
          <w:wAfter w:w="3797" w:type="dxa"/>
          <w:trHeight w:val="2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1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99 0 00 81650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582"/>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99 0 00 81650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Благоустройство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2076,944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959,5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themeColor="text1"/>
                <w:sz w:val="20"/>
                <w:szCs w:val="20"/>
                <w:lang w:val="en-GB"/>
              </w:rPr>
            </w:pPr>
            <w:r w:rsidRPr="00174FF8">
              <w:rPr>
                <w:color w:val="000000" w:themeColor="text1"/>
                <w:sz w:val="20"/>
                <w:szCs w:val="20"/>
                <w:lang w:val="en-GB"/>
              </w:rPr>
              <w:t>959,5</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1484,583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r>
      <w:tr w:rsidR="00174FF8" w:rsidRPr="00174FF8" w:rsidTr="00FA7E53">
        <w:trPr>
          <w:gridAfter w:val="2"/>
          <w:wAfter w:w="3797" w:type="dxa"/>
          <w:trHeight w:val="9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Отдельные мероприятия, осуществляемые в рамках благоустройства в части уличного освещения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959,5</w:t>
            </w:r>
          </w:p>
        </w:tc>
      </w:tr>
      <w:tr w:rsidR="00174FF8" w:rsidRPr="00174FF8" w:rsidTr="00FA7E53">
        <w:trPr>
          <w:gridAfter w:val="2"/>
          <w:wAfter w:w="3797" w:type="dxa"/>
          <w:trHeight w:val="1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914,5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929,5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921,5</w:t>
            </w:r>
          </w:p>
        </w:tc>
      </w:tr>
      <w:tr w:rsidR="00174FF8" w:rsidRPr="00174FF8" w:rsidTr="00FA7E53">
        <w:trPr>
          <w:gridAfter w:val="2"/>
          <w:wAfter w:w="3797" w:type="dxa"/>
          <w:trHeight w:val="72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914,5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929,5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921,5</w:t>
            </w:r>
          </w:p>
        </w:tc>
      </w:tr>
      <w:tr w:rsidR="00174FF8" w:rsidRPr="00174FF8" w:rsidTr="00FA7E53">
        <w:trPr>
          <w:gridAfter w:val="2"/>
          <w:wAfter w:w="3797" w:type="dxa"/>
          <w:trHeight w:val="9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МП «Энергосбережение и повышение энергоэффективности на территории Ирбизинского сельсовета Карасукского района Новосибирской области на 2020-2024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45,0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38,0</w:t>
            </w:r>
          </w:p>
        </w:tc>
      </w:tr>
      <w:tr w:rsidR="00174FF8" w:rsidRPr="00174FF8" w:rsidTr="00FA7E53">
        <w:trPr>
          <w:gridAfter w:val="2"/>
          <w:wAfter w:w="3797" w:type="dxa"/>
          <w:trHeight w:val="27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sz w:val="20"/>
                <w:szCs w:val="20"/>
                <w:lang w:val="en-GB"/>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850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7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bCs/>
                <w:color w:val="000000"/>
                <w:sz w:val="20"/>
                <w:szCs w:val="20"/>
              </w:rPr>
              <w:t>Организация и содержание мест захоронения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24"/>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4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99 0 00 76400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w:t>
            </w:r>
          </w:p>
        </w:tc>
      </w:tr>
      <w:tr w:rsidR="00174FF8" w:rsidRPr="00174FF8" w:rsidTr="00FA7E53">
        <w:trPr>
          <w:gridAfter w:val="2"/>
          <w:wAfter w:w="3797" w:type="dxa"/>
          <w:trHeight w:val="23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Отдельные мероприятия ,осуществляемые по  благоустройству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99 0 00 76500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71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54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99 0 00 76500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410,0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16 2 04 70370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592,361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 xml:space="preserve">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w:t>
            </w:r>
            <w:r w:rsidRPr="00174FF8">
              <w:rPr>
                <w:sz w:val="20"/>
                <w:szCs w:val="20"/>
              </w:rPr>
              <w:lastRenderedPageBreak/>
              <w:t>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lastRenderedPageBreak/>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lastRenderedPageBreak/>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99 0 00 70 240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99 0 00 70 240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115,083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0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Реализация социально значимых проектов в сфере развития общественной инфраструктуры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16 204 703 70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39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Иные</w:t>
            </w:r>
            <w:r w:rsidRPr="00174FF8">
              <w:rPr>
                <w:sz w:val="20"/>
                <w:szCs w:val="20"/>
                <w:lang w:val="en-GB"/>
              </w:rPr>
              <w:t> </w:t>
            </w:r>
            <w:r w:rsidRPr="00174FF8">
              <w:rPr>
                <w:sz w:val="20"/>
                <w:szCs w:val="20"/>
              </w:rPr>
              <w:t>закупки</w:t>
            </w:r>
            <w:r w:rsidRPr="00174FF8">
              <w:rPr>
                <w:sz w:val="20"/>
                <w:szCs w:val="20"/>
                <w:lang w:val="en-GB"/>
              </w:rPr>
              <w:t> </w:t>
            </w:r>
            <w:r w:rsidRPr="00174FF8">
              <w:rPr>
                <w:sz w:val="20"/>
                <w:szCs w:val="20"/>
              </w:rPr>
              <w:t>товаров,</w:t>
            </w:r>
            <w:r w:rsidRPr="00174FF8">
              <w:rPr>
                <w:sz w:val="20"/>
                <w:szCs w:val="20"/>
                <w:lang w:val="en-GB"/>
              </w:rPr>
              <w:t> </w:t>
            </w:r>
            <w:r w:rsidRPr="00174FF8">
              <w:rPr>
                <w:sz w:val="20"/>
                <w:szCs w:val="20"/>
              </w:rPr>
              <w:t>работ</w:t>
            </w:r>
            <w:r w:rsidRPr="00174FF8">
              <w:rPr>
                <w:sz w:val="20"/>
                <w:szCs w:val="20"/>
                <w:lang w:val="en-GB"/>
              </w:rPr>
              <w:t> </w:t>
            </w:r>
            <w:r w:rsidRPr="00174FF8">
              <w:rPr>
                <w:sz w:val="20"/>
                <w:szCs w:val="20"/>
              </w:rPr>
              <w:t>и</w:t>
            </w:r>
            <w:r w:rsidRPr="00174FF8">
              <w:rPr>
                <w:sz w:val="20"/>
                <w:szCs w:val="20"/>
                <w:lang w:val="en-GB"/>
              </w:rPr>
              <w:t> </w:t>
            </w:r>
            <w:r w:rsidRPr="00174FF8">
              <w:rPr>
                <w:sz w:val="20"/>
                <w:szCs w:val="20"/>
              </w:rPr>
              <w:t>услуг</w:t>
            </w:r>
            <w:r w:rsidRPr="00174FF8">
              <w:rPr>
                <w:sz w:val="20"/>
                <w:szCs w:val="20"/>
                <w:lang w:val="en-GB"/>
              </w:rPr>
              <w:t> </w:t>
            </w:r>
            <w:r w:rsidRPr="00174FF8">
              <w:rPr>
                <w:sz w:val="20"/>
                <w:szCs w:val="20"/>
              </w:rPr>
              <w:t>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16 204 70370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8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sz w:val="20"/>
                <w:szCs w:val="20"/>
                <w:lang w:val="en-GB"/>
              </w:rPr>
              <w:t>Общее 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8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Не программные направления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6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99 0 00 70241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9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sz w:val="20"/>
                <w:szCs w:val="20"/>
              </w:rPr>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99 0 00 </w:t>
            </w:r>
            <w:r w:rsidRPr="00174FF8">
              <w:rPr>
                <w:color w:val="000000"/>
                <w:sz w:val="20"/>
                <w:szCs w:val="20"/>
                <w:lang w:val="en-US"/>
              </w:rPr>
              <w:t>S</w:t>
            </w:r>
            <w:r w:rsidRPr="00174FF8">
              <w:rPr>
                <w:color w:val="000000"/>
                <w:sz w:val="20"/>
                <w:szCs w:val="20"/>
                <w:lang w:val="en-GB"/>
              </w:rPr>
              <w:t>0241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40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 xml:space="preserve">Культура, кинематография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27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 xml:space="preserve">Культура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277"/>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42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Дворцы и дома культуры, другие учреждения культуры и средств массовой информации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1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673,0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266,0</w:t>
            </w:r>
          </w:p>
        </w:tc>
      </w:tr>
      <w:tr w:rsidR="00174FF8" w:rsidRPr="00174FF8" w:rsidTr="00FA7E53">
        <w:trPr>
          <w:gridAfter w:val="2"/>
          <w:wAfter w:w="3797" w:type="dxa"/>
          <w:trHeight w:val="88"/>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bCs/>
                <w:sz w:val="20"/>
                <w:szCs w:val="20"/>
              </w:rPr>
              <w:lastRenderedPageBreak/>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209"/>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bCs/>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w:t>
            </w:r>
          </w:p>
        </w:tc>
      </w:tr>
      <w:tr w:rsidR="00174FF8" w:rsidRPr="00174FF8" w:rsidTr="00FA7E53">
        <w:trPr>
          <w:gridAfter w:val="2"/>
          <w:wAfter w:w="3797" w:type="dxa"/>
          <w:trHeight w:val="138"/>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Социальная политика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38"/>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Пенсионное обеспечение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33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5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99 0 00 81490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373"/>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Социальное обеспечение и социальные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126"/>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Публичные нормативные социальные выплаты гражданам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99 0 00 81490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272,4</w:t>
            </w:r>
          </w:p>
        </w:tc>
      </w:tr>
      <w:tr w:rsidR="00174FF8" w:rsidRPr="00174FF8" w:rsidTr="00FA7E53">
        <w:trPr>
          <w:gridAfter w:val="2"/>
          <w:wAfter w:w="3797" w:type="dxa"/>
          <w:trHeight w:val="21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Другие вопросы в области физической культуры и спорта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54"/>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Физическая культура и спорт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37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rPr>
            </w:pPr>
            <w:r w:rsidRPr="00174FF8">
              <w:rPr>
                <w:color w:val="000000"/>
                <w:sz w:val="20"/>
                <w:szCs w:val="20"/>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37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rPr>
            </w:pPr>
            <w:r w:rsidRPr="00174FF8">
              <w:rPr>
                <w:color w:val="000000"/>
                <w:sz w:val="20"/>
                <w:szCs w:val="20"/>
              </w:rPr>
              <w:t>Мероприятия в области здравоохранения, спорта и физической культуры, туризма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99 0 00 0000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562"/>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72"/>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99 0 00 81450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540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180,0</w:t>
            </w:r>
          </w:p>
        </w:tc>
      </w:tr>
      <w:tr w:rsidR="00174FF8" w:rsidRPr="00174FF8" w:rsidTr="00FA7E53">
        <w:trPr>
          <w:gridAfter w:val="2"/>
          <w:wAfter w:w="3797" w:type="dxa"/>
          <w:trHeight w:val="172"/>
        </w:trPr>
        <w:tc>
          <w:tcPr>
            <w:tcW w:w="6345" w:type="dxa"/>
            <w:tcBorders>
              <w:top w:val="nil"/>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After w:val="2"/>
          <w:wAfter w:w="3797" w:type="dxa"/>
          <w:trHeight w:val="172"/>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After w:val="2"/>
          <w:wAfter w:w="3797" w:type="dxa"/>
          <w:trHeight w:val="172"/>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sz w:val="20"/>
                <w:szCs w:val="20"/>
                <w:lang w:val="en-GB"/>
              </w:rPr>
            </w:pPr>
            <w:r w:rsidRPr="00174FF8">
              <w:rPr>
                <w:color w:val="000000"/>
                <w:sz w:val="20"/>
                <w:szCs w:val="20"/>
                <w:lang w:val="en-GB"/>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99 9 00 00000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990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 xml:space="preserve">345,123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FF8" w:rsidRPr="00174FF8" w:rsidRDefault="00174FF8" w:rsidP="00174FF8">
            <w:pPr>
              <w:widowControl w:val="0"/>
              <w:adjustRightInd w:val="0"/>
              <w:jc w:val="both"/>
              <w:rPr>
                <w:color w:val="000000"/>
                <w:sz w:val="20"/>
                <w:szCs w:val="20"/>
                <w:lang w:val="en-GB"/>
              </w:rPr>
            </w:pPr>
            <w:r w:rsidRPr="00174FF8">
              <w:rPr>
                <w:color w:val="000000"/>
                <w:sz w:val="20"/>
                <w:szCs w:val="20"/>
                <w:lang w:val="en-GB"/>
              </w:rPr>
              <w:t>390,802</w:t>
            </w:r>
          </w:p>
        </w:tc>
      </w:tr>
      <w:tr w:rsidR="00174FF8" w:rsidRPr="00174FF8" w:rsidTr="00FA7E53">
        <w:trPr>
          <w:gridBefore w:val="9"/>
          <w:wBefore w:w="18836" w:type="dxa"/>
          <w:trHeight w:val="705"/>
        </w:trPr>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FF8" w:rsidRPr="00174FF8" w:rsidRDefault="00174FF8" w:rsidP="00174FF8">
            <w:pPr>
              <w:widowControl w:val="0"/>
              <w:adjustRightInd w:val="0"/>
              <w:jc w:val="both"/>
              <w:rPr>
                <w:color w:val="000000"/>
                <w:sz w:val="20"/>
                <w:szCs w:val="20"/>
                <w:lang w:val="en-GB"/>
              </w:rPr>
            </w:pPr>
          </w:p>
        </w:tc>
      </w:tr>
    </w:tbl>
    <w:p w:rsidR="00174FF8" w:rsidRPr="00174FF8" w:rsidRDefault="00174FF8" w:rsidP="00174FF8">
      <w:pPr>
        <w:jc w:val="both"/>
        <w:rPr>
          <w:sz w:val="20"/>
          <w:szCs w:val="20"/>
        </w:rPr>
      </w:pPr>
    </w:p>
    <w:p w:rsidR="00174FF8" w:rsidRPr="00174FF8" w:rsidRDefault="00174FF8" w:rsidP="00174FF8">
      <w:pPr>
        <w:jc w:val="both"/>
        <w:rPr>
          <w:sz w:val="20"/>
          <w:szCs w:val="20"/>
        </w:rPr>
        <w:sectPr w:rsidR="00174FF8" w:rsidRPr="00174FF8" w:rsidSect="00FA7E53">
          <w:pgSz w:w="16838" w:h="11906" w:orient="landscape"/>
          <w:pgMar w:top="425" w:right="1134" w:bottom="1134" w:left="1134" w:header="709" w:footer="709" w:gutter="0"/>
          <w:cols w:space="708"/>
          <w:docGrid w:linePitch="360"/>
        </w:sectPr>
      </w:pPr>
    </w:p>
    <w:p w:rsidR="00174FF8" w:rsidRPr="00174FF8" w:rsidRDefault="00174FF8" w:rsidP="00174FF8">
      <w:pPr>
        <w:jc w:val="right"/>
        <w:rPr>
          <w:sz w:val="20"/>
          <w:szCs w:val="20"/>
        </w:rPr>
      </w:pPr>
      <w:r w:rsidRPr="00174FF8">
        <w:rPr>
          <w:sz w:val="20"/>
          <w:szCs w:val="20"/>
        </w:rPr>
        <w:lastRenderedPageBreak/>
        <w:t xml:space="preserve">                                          ПРИЛОЖЕНИЕ № 4</w:t>
      </w:r>
    </w:p>
    <w:p w:rsidR="00174FF8" w:rsidRPr="00174FF8" w:rsidRDefault="00174FF8" w:rsidP="00174FF8">
      <w:pPr>
        <w:jc w:val="right"/>
        <w:rPr>
          <w:sz w:val="20"/>
          <w:szCs w:val="20"/>
        </w:rPr>
      </w:pPr>
      <w:r w:rsidRPr="00174FF8">
        <w:rPr>
          <w:sz w:val="20"/>
          <w:szCs w:val="20"/>
        </w:rPr>
        <w:t xml:space="preserve">                                                                к Решению 6-й сессии </w:t>
      </w:r>
    </w:p>
    <w:p w:rsidR="00174FF8" w:rsidRPr="00174FF8" w:rsidRDefault="00174FF8" w:rsidP="00174FF8">
      <w:pPr>
        <w:jc w:val="right"/>
        <w:rPr>
          <w:sz w:val="20"/>
          <w:szCs w:val="20"/>
        </w:rPr>
      </w:pPr>
      <w:r w:rsidRPr="00174FF8">
        <w:rPr>
          <w:sz w:val="20"/>
          <w:szCs w:val="20"/>
        </w:rPr>
        <w:t xml:space="preserve">Совета депутатов </w:t>
      </w:r>
    </w:p>
    <w:p w:rsidR="00174FF8" w:rsidRPr="00174FF8" w:rsidRDefault="00174FF8" w:rsidP="00174FF8">
      <w:pPr>
        <w:jc w:val="right"/>
        <w:rPr>
          <w:sz w:val="20"/>
          <w:szCs w:val="20"/>
        </w:rPr>
      </w:pPr>
      <w:r w:rsidRPr="00174FF8">
        <w:rPr>
          <w:sz w:val="20"/>
          <w:szCs w:val="20"/>
        </w:rPr>
        <w:t>Ирбизинского сельсовета</w:t>
      </w:r>
    </w:p>
    <w:p w:rsidR="00174FF8" w:rsidRPr="00174FF8" w:rsidRDefault="00174FF8" w:rsidP="00174FF8">
      <w:pPr>
        <w:jc w:val="right"/>
        <w:rPr>
          <w:sz w:val="20"/>
          <w:szCs w:val="20"/>
        </w:rPr>
      </w:pPr>
      <w:r w:rsidRPr="00174FF8">
        <w:rPr>
          <w:sz w:val="20"/>
          <w:szCs w:val="20"/>
        </w:rPr>
        <w:t xml:space="preserve">                                          Карасукского района</w:t>
      </w:r>
    </w:p>
    <w:p w:rsidR="00174FF8" w:rsidRPr="00174FF8" w:rsidRDefault="00174FF8" w:rsidP="00174FF8">
      <w:pPr>
        <w:jc w:val="right"/>
        <w:rPr>
          <w:sz w:val="20"/>
          <w:szCs w:val="20"/>
        </w:rPr>
      </w:pPr>
      <w:r w:rsidRPr="00174FF8">
        <w:rPr>
          <w:sz w:val="20"/>
          <w:szCs w:val="20"/>
        </w:rPr>
        <w:t xml:space="preserve">                                              Новосибирской области</w:t>
      </w:r>
    </w:p>
    <w:p w:rsidR="00174FF8" w:rsidRPr="00174FF8" w:rsidRDefault="00174FF8" w:rsidP="00174FF8">
      <w:pPr>
        <w:jc w:val="right"/>
        <w:rPr>
          <w:sz w:val="20"/>
          <w:szCs w:val="20"/>
        </w:rPr>
      </w:pPr>
      <w:r w:rsidRPr="00174FF8">
        <w:rPr>
          <w:sz w:val="20"/>
          <w:szCs w:val="20"/>
        </w:rPr>
        <w:t xml:space="preserve">                                шестого   созыва</w:t>
      </w:r>
    </w:p>
    <w:p w:rsidR="00174FF8" w:rsidRPr="00174FF8" w:rsidRDefault="00174FF8" w:rsidP="00174FF8">
      <w:pPr>
        <w:jc w:val="right"/>
        <w:rPr>
          <w:sz w:val="20"/>
          <w:szCs w:val="20"/>
        </w:rPr>
      </w:pPr>
      <w:r w:rsidRPr="00174FF8">
        <w:rPr>
          <w:sz w:val="20"/>
          <w:szCs w:val="20"/>
        </w:rPr>
        <w:t xml:space="preserve">                                                   от </w:t>
      </w:r>
      <w:r w:rsidRPr="00174FF8">
        <w:rPr>
          <w:rFonts w:eastAsiaTheme="minorHAnsi"/>
          <w:color w:val="000000"/>
          <w:sz w:val="20"/>
          <w:szCs w:val="20"/>
          <w:lang w:eastAsia="en-US"/>
        </w:rPr>
        <w:t>26.03.2021г. №35</w:t>
      </w:r>
    </w:p>
    <w:p w:rsidR="00174FF8" w:rsidRPr="00174FF8" w:rsidRDefault="00174FF8" w:rsidP="00174FF8">
      <w:pPr>
        <w:jc w:val="both"/>
        <w:rPr>
          <w:sz w:val="20"/>
          <w:szCs w:val="20"/>
        </w:rPr>
      </w:pP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ИСТОЧНИКИ</w:t>
      </w:r>
    </w:p>
    <w:p w:rsidR="00174FF8" w:rsidRPr="00174FF8" w:rsidRDefault="00174FF8" w:rsidP="00174FF8">
      <w:pPr>
        <w:jc w:val="both"/>
        <w:rPr>
          <w:sz w:val="20"/>
          <w:szCs w:val="20"/>
        </w:rPr>
      </w:pPr>
      <w:r w:rsidRPr="00174FF8">
        <w:rPr>
          <w:sz w:val="20"/>
          <w:szCs w:val="20"/>
        </w:rPr>
        <w:t xml:space="preserve">финансирования дефицита бюджета </w:t>
      </w:r>
    </w:p>
    <w:p w:rsidR="00174FF8" w:rsidRPr="00174FF8" w:rsidRDefault="00174FF8" w:rsidP="00174FF8">
      <w:pPr>
        <w:jc w:val="both"/>
        <w:rPr>
          <w:sz w:val="20"/>
          <w:szCs w:val="20"/>
        </w:rPr>
      </w:pPr>
      <w:r w:rsidRPr="00174FF8">
        <w:rPr>
          <w:sz w:val="20"/>
          <w:szCs w:val="20"/>
        </w:rPr>
        <w:t xml:space="preserve">Ирбизинского сельсовета Карасукского района </w:t>
      </w:r>
    </w:p>
    <w:p w:rsidR="00174FF8" w:rsidRPr="00174FF8" w:rsidRDefault="00174FF8" w:rsidP="00174FF8">
      <w:pPr>
        <w:jc w:val="both"/>
        <w:rPr>
          <w:sz w:val="20"/>
          <w:szCs w:val="20"/>
        </w:rPr>
      </w:pPr>
      <w:r w:rsidRPr="00174FF8">
        <w:rPr>
          <w:sz w:val="20"/>
          <w:szCs w:val="20"/>
        </w:rPr>
        <w:t>Новосибирской области  на 2021 год</w:t>
      </w:r>
    </w:p>
    <w:p w:rsidR="00174FF8" w:rsidRPr="00174FF8" w:rsidRDefault="00174FF8" w:rsidP="00174FF8">
      <w:pPr>
        <w:jc w:val="both"/>
        <w:rPr>
          <w:sz w:val="20"/>
          <w:szCs w:val="20"/>
        </w:rPr>
      </w:pPr>
    </w:p>
    <w:p w:rsidR="00174FF8" w:rsidRPr="00174FF8" w:rsidRDefault="00174FF8" w:rsidP="00174FF8">
      <w:pPr>
        <w:jc w:val="both"/>
        <w:rPr>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740"/>
      </w:tblGrid>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sz w:val="20"/>
                <w:szCs w:val="20"/>
                <w:lang w:val="en-US" w:eastAsia="en-US" w:bidi="en-US"/>
              </w:rPr>
            </w:pPr>
            <w:r w:rsidRPr="00174FF8">
              <w:rPr>
                <w:sz w:val="20"/>
                <w:szCs w:val="20"/>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sz w:val="20"/>
                <w:szCs w:val="20"/>
                <w:lang w:eastAsia="en-US" w:bidi="en-US"/>
              </w:rPr>
            </w:pPr>
            <w:r w:rsidRPr="00174FF8">
              <w:rPr>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jc w:val="both"/>
              <w:rPr>
                <w:sz w:val="20"/>
                <w:szCs w:val="20"/>
                <w:lang w:val="en-US" w:eastAsia="en-US" w:bidi="en-US"/>
              </w:rPr>
            </w:pPr>
            <w:r w:rsidRPr="00174FF8">
              <w:rPr>
                <w:sz w:val="20"/>
                <w:szCs w:val="20"/>
              </w:rPr>
              <w:t xml:space="preserve">Сумма </w:t>
            </w:r>
          </w:p>
          <w:p w:rsidR="00174FF8" w:rsidRPr="00174FF8" w:rsidRDefault="00174FF8" w:rsidP="00174FF8">
            <w:pPr>
              <w:jc w:val="both"/>
              <w:rPr>
                <w:sz w:val="20"/>
                <w:szCs w:val="20"/>
                <w:lang w:eastAsia="ar-SA"/>
              </w:rPr>
            </w:pPr>
            <w:r w:rsidRPr="00174FF8">
              <w:rPr>
                <w:sz w:val="20"/>
                <w:szCs w:val="20"/>
              </w:rPr>
              <w:t xml:space="preserve">2021, </w:t>
            </w:r>
          </w:p>
          <w:p w:rsidR="00174FF8" w:rsidRPr="00174FF8" w:rsidRDefault="00174FF8" w:rsidP="00174FF8">
            <w:pPr>
              <w:suppressAutoHyphens/>
              <w:jc w:val="both"/>
              <w:rPr>
                <w:sz w:val="20"/>
                <w:szCs w:val="20"/>
                <w:lang w:val="en-US" w:eastAsia="en-US" w:bidi="en-US"/>
              </w:rPr>
            </w:pPr>
            <w:r w:rsidRPr="00174FF8">
              <w:rPr>
                <w:sz w:val="20"/>
                <w:szCs w:val="20"/>
              </w:rPr>
              <w:t>(руб.)</w:t>
            </w: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jc w:val="both"/>
              <w:rPr>
                <w:rFonts w:eastAsiaTheme="minorEastAsia"/>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1 238 400,00</w:t>
            </w:r>
          </w:p>
        </w:tc>
      </w:tr>
      <w:tr w:rsidR="00174FF8" w:rsidRPr="00174FF8" w:rsidTr="00FA7E53">
        <w:trPr>
          <w:trHeight w:val="462"/>
        </w:trPr>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 xml:space="preserve">01 00 00 00 00 0000 000  </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jc w:val="both"/>
              <w:rPr>
                <w:rFonts w:eastAsiaTheme="minorEastAsia"/>
                <w:sz w:val="20"/>
                <w:szCs w:val="20"/>
              </w:rPr>
            </w:pP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 xml:space="preserve">01 05 00 00 00 0000 000  </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bidi="en-US"/>
              </w:rPr>
            </w:pPr>
            <w:r w:rsidRPr="00174FF8">
              <w:rPr>
                <w:bCs/>
                <w:sz w:val="20"/>
                <w:szCs w:val="20"/>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1 238 400,00</w:t>
            </w: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bCs/>
                <w:sz w:val="20"/>
                <w:szCs w:val="20"/>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bCs/>
                <w:sz w:val="20"/>
                <w:szCs w:val="20"/>
                <w:lang w:eastAsia="en-US"/>
              </w:rPr>
              <w:t>-8 198 206,38</w:t>
            </w: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bCs/>
                <w:sz w:val="20"/>
                <w:szCs w:val="20"/>
                <w:lang w:val="en-US" w:eastAsia="en-US" w:bidi="en-US"/>
              </w:rPr>
            </w:pPr>
            <w:r w:rsidRPr="00174FF8">
              <w:rPr>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bCs/>
                <w:sz w:val="20"/>
                <w:szCs w:val="20"/>
                <w:lang w:eastAsia="en-US" w:bidi="en-US"/>
              </w:rPr>
            </w:pPr>
            <w:r w:rsidRPr="00174FF8">
              <w:rPr>
                <w:bCs/>
                <w:sz w:val="20"/>
                <w:szCs w:val="20"/>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rFonts w:eastAsiaTheme="minorHAnsi"/>
                <w:bCs/>
                <w:color w:val="000000"/>
                <w:sz w:val="20"/>
                <w:szCs w:val="20"/>
                <w:lang w:eastAsia="en-US"/>
              </w:rPr>
              <w:t>- 8 198 206,38</w:t>
            </w: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en-US"/>
              </w:rPr>
            </w:pPr>
            <w:r w:rsidRPr="00174FF8">
              <w:rPr>
                <w:bCs/>
                <w:sz w:val="20"/>
                <w:szCs w:val="20"/>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color w:val="000000"/>
                <w:sz w:val="20"/>
                <w:szCs w:val="20"/>
                <w:lang w:eastAsia="ar-SA"/>
              </w:rPr>
            </w:pPr>
            <w:r w:rsidRPr="00174FF8">
              <w:rPr>
                <w:color w:val="000000"/>
                <w:sz w:val="20"/>
                <w:szCs w:val="20"/>
              </w:rPr>
              <w:t>9 436 606,38</w:t>
            </w:r>
          </w:p>
        </w:tc>
      </w:tr>
      <w:tr w:rsidR="00174FF8" w:rsidRPr="00174FF8" w:rsidTr="00FA7E53">
        <w:tc>
          <w:tcPr>
            <w:tcW w:w="330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autoSpaceDE w:val="0"/>
              <w:autoSpaceDN w:val="0"/>
              <w:adjustRightInd w:val="0"/>
              <w:jc w:val="both"/>
              <w:rPr>
                <w:bCs/>
                <w:sz w:val="20"/>
                <w:szCs w:val="20"/>
                <w:lang w:eastAsia="ar-SA"/>
              </w:rPr>
            </w:pPr>
            <w:r w:rsidRPr="00174FF8">
              <w:rPr>
                <w:bCs/>
                <w:sz w:val="20"/>
                <w:szCs w:val="20"/>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174FF8" w:rsidRPr="00174FF8" w:rsidRDefault="00174FF8" w:rsidP="00174FF8">
            <w:pPr>
              <w:suppressAutoHyphens/>
              <w:jc w:val="both"/>
              <w:rPr>
                <w:bCs/>
                <w:sz w:val="20"/>
                <w:szCs w:val="20"/>
                <w:lang w:eastAsia="en-US" w:bidi="en-US"/>
              </w:rPr>
            </w:pPr>
            <w:r w:rsidRPr="00174FF8">
              <w:rPr>
                <w:color w:val="000000"/>
                <w:sz w:val="20"/>
                <w:szCs w:val="20"/>
              </w:rPr>
              <w:t>9 436 606,39</w:t>
            </w:r>
          </w:p>
        </w:tc>
      </w:tr>
    </w:tbl>
    <w:p w:rsidR="00174FF8" w:rsidRPr="00174FF8" w:rsidRDefault="00174FF8" w:rsidP="00174FF8">
      <w:pPr>
        <w:jc w:val="both"/>
        <w:rPr>
          <w:sz w:val="20"/>
          <w:szCs w:val="20"/>
          <w:lang w:eastAsia="ar-SA"/>
        </w:rPr>
      </w:pPr>
    </w:p>
    <w:p w:rsidR="00174FF8" w:rsidRPr="00174FF8" w:rsidRDefault="00174FF8" w:rsidP="00174FF8">
      <w:pPr>
        <w:jc w:val="right"/>
        <w:rPr>
          <w:rFonts w:eastAsia="Calibri"/>
          <w:b/>
          <w:color w:val="000000"/>
          <w:sz w:val="20"/>
          <w:szCs w:val="20"/>
          <w:lang w:eastAsia="en-US"/>
        </w:rPr>
      </w:pPr>
    </w:p>
    <w:p w:rsidR="00174FF8" w:rsidRPr="00174FF8" w:rsidRDefault="00174FF8" w:rsidP="00174FF8">
      <w:pPr>
        <w:jc w:val="center"/>
        <w:rPr>
          <w:rFonts w:eastAsia="Calibri"/>
          <w:b/>
          <w:color w:val="000000"/>
          <w:sz w:val="20"/>
          <w:szCs w:val="20"/>
          <w:lang w:eastAsia="en-US"/>
        </w:rPr>
      </w:pPr>
      <w:r w:rsidRPr="00174FF8">
        <w:rPr>
          <w:rFonts w:eastAsia="Calibri"/>
          <w:b/>
          <w:color w:val="000000"/>
          <w:sz w:val="20"/>
          <w:szCs w:val="20"/>
          <w:lang w:eastAsia="en-US"/>
        </w:rPr>
        <w:t>СОВЕТ ДЕПУТАТОВ</w:t>
      </w:r>
    </w:p>
    <w:p w:rsidR="00174FF8" w:rsidRPr="00174FF8" w:rsidRDefault="00174FF8" w:rsidP="00174FF8">
      <w:pPr>
        <w:jc w:val="center"/>
        <w:rPr>
          <w:rFonts w:eastAsia="Calibri"/>
          <w:b/>
          <w:color w:val="000000"/>
          <w:sz w:val="20"/>
          <w:szCs w:val="20"/>
          <w:lang w:eastAsia="en-US"/>
        </w:rPr>
      </w:pPr>
      <w:r w:rsidRPr="00174FF8">
        <w:rPr>
          <w:rFonts w:eastAsia="Calibri"/>
          <w:b/>
          <w:color w:val="000000"/>
          <w:sz w:val="20"/>
          <w:szCs w:val="20"/>
          <w:lang w:eastAsia="en-US"/>
        </w:rPr>
        <w:t>ИРБИЗИНСКОГО СЕЛЬСОВЕТА</w:t>
      </w:r>
    </w:p>
    <w:p w:rsidR="00174FF8" w:rsidRPr="00174FF8" w:rsidRDefault="00174FF8" w:rsidP="00174FF8">
      <w:pPr>
        <w:jc w:val="center"/>
        <w:rPr>
          <w:rFonts w:eastAsia="Calibri"/>
          <w:b/>
          <w:color w:val="000000"/>
          <w:sz w:val="20"/>
          <w:szCs w:val="20"/>
          <w:lang w:eastAsia="en-US"/>
        </w:rPr>
      </w:pPr>
      <w:r w:rsidRPr="00174FF8">
        <w:rPr>
          <w:rFonts w:eastAsia="Calibri"/>
          <w:b/>
          <w:color w:val="000000"/>
          <w:sz w:val="20"/>
          <w:szCs w:val="20"/>
          <w:lang w:eastAsia="en-US"/>
        </w:rPr>
        <w:t>КАРАСУКСКОГО РАЙОНА НОВОСИБИРСКОЙ ОБЛАСТИ</w:t>
      </w:r>
    </w:p>
    <w:p w:rsidR="00174FF8" w:rsidRPr="00174FF8" w:rsidRDefault="00174FF8" w:rsidP="00174FF8">
      <w:pPr>
        <w:jc w:val="center"/>
        <w:rPr>
          <w:rFonts w:eastAsia="Calibri"/>
          <w:color w:val="000000"/>
          <w:sz w:val="20"/>
          <w:szCs w:val="20"/>
          <w:lang w:eastAsia="en-US"/>
        </w:rPr>
      </w:pPr>
      <w:r w:rsidRPr="00174FF8">
        <w:rPr>
          <w:rFonts w:eastAsia="Calibri"/>
          <w:color w:val="000000"/>
          <w:sz w:val="20"/>
          <w:szCs w:val="20"/>
          <w:lang w:eastAsia="en-US"/>
        </w:rPr>
        <w:t>шестого созыва</w:t>
      </w:r>
    </w:p>
    <w:p w:rsidR="00174FF8" w:rsidRPr="00174FF8" w:rsidRDefault="00174FF8" w:rsidP="00174FF8">
      <w:pPr>
        <w:shd w:val="clear" w:color="auto" w:fill="FFFFFF"/>
        <w:jc w:val="center"/>
        <w:rPr>
          <w:rFonts w:eastAsia="Calibri"/>
          <w:b/>
          <w:bCs/>
          <w:color w:val="000000"/>
          <w:spacing w:val="-1"/>
          <w:sz w:val="20"/>
          <w:szCs w:val="20"/>
          <w:lang w:eastAsia="en-US"/>
        </w:rPr>
      </w:pPr>
    </w:p>
    <w:p w:rsidR="00174FF8" w:rsidRPr="00174FF8" w:rsidRDefault="00174FF8" w:rsidP="00174FF8">
      <w:pPr>
        <w:shd w:val="clear" w:color="auto" w:fill="FFFFFF"/>
        <w:jc w:val="center"/>
        <w:rPr>
          <w:rFonts w:eastAsia="Calibri"/>
          <w:b/>
          <w:bCs/>
          <w:color w:val="000000"/>
          <w:spacing w:val="-1"/>
          <w:sz w:val="20"/>
          <w:szCs w:val="20"/>
          <w:lang w:eastAsia="en-US"/>
        </w:rPr>
      </w:pPr>
      <w:r w:rsidRPr="00174FF8">
        <w:rPr>
          <w:rFonts w:eastAsia="Calibri"/>
          <w:b/>
          <w:bCs/>
          <w:color w:val="000000"/>
          <w:spacing w:val="-1"/>
          <w:sz w:val="20"/>
          <w:szCs w:val="20"/>
          <w:lang w:eastAsia="en-US"/>
        </w:rPr>
        <w:t>РЕШЕНИЕ №36</w:t>
      </w:r>
    </w:p>
    <w:p w:rsidR="00174FF8" w:rsidRPr="00174FF8" w:rsidRDefault="00174FF8" w:rsidP="00174FF8">
      <w:pPr>
        <w:shd w:val="clear" w:color="auto" w:fill="FFFFFF"/>
        <w:jc w:val="center"/>
        <w:rPr>
          <w:rFonts w:eastAsia="Calibri"/>
          <w:bCs/>
          <w:spacing w:val="-1"/>
          <w:sz w:val="20"/>
          <w:szCs w:val="20"/>
          <w:lang w:eastAsia="en-US"/>
        </w:rPr>
      </w:pPr>
      <w:r w:rsidRPr="00174FF8">
        <w:rPr>
          <w:rFonts w:eastAsia="Calibri"/>
          <w:bCs/>
          <w:spacing w:val="-1"/>
          <w:sz w:val="20"/>
          <w:szCs w:val="20"/>
          <w:lang w:eastAsia="en-US"/>
        </w:rPr>
        <w:t>шестой сессии</w:t>
      </w:r>
    </w:p>
    <w:p w:rsidR="00174FF8" w:rsidRPr="00174FF8" w:rsidRDefault="00174FF8" w:rsidP="00174FF8">
      <w:pPr>
        <w:keepNext/>
        <w:jc w:val="center"/>
        <w:rPr>
          <w:rFonts w:eastAsia="Calibri"/>
          <w:bCs/>
          <w:spacing w:val="-1"/>
          <w:sz w:val="20"/>
          <w:szCs w:val="20"/>
          <w:lang w:eastAsia="en-US"/>
        </w:rPr>
      </w:pPr>
      <w:r w:rsidRPr="00174FF8">
        <w:rPr>
          <w:rFonts w:eastAsia="Calibri"/>
          <w:bCs/>
          <w:spacing w:val="-1"/>
          <w:sz w:val="20"/>
          <w:szCs w:val="20"/>
          <w:lang w:eastAsia="en-US"/>
        </w:rPr>
        <w:t>26.03.2021                                                                                      с. Ирбизино</w:t>
      </w:r>
    </w:p>
    <w:p w:rsidR="00174FF8" w:rsidRPr="00174FF8" w:rsidRDefault="00174FF8" w:rsidP="00174FF8">
      <w:pPr>
        <w:keepNext/>
        <w:jc w:val="center"/>
        <w:rPr>
          <w:rFonts w:eastAsia="Calibri"/>
          <w:bCs/>
          <w:spacing w:val="-1"/>
          <w:sz w:val="20"/>
          <w:szCs w:val="20"/>
          <w:lang w:eastAsia="en-US"/>
        </w:rPr>
      </w:pPr>
    </w:p>
    <w:p w:rsidR="00174FF8" w:rsidRPr="00174FF8" w:rsidRDefault="00174FF8" w:rsidP="00174FF8">
      <w:pPr>
        <w:shd w:val="clear" w:color="auto" w:fill="FFFFFF"/>
        <w:tabs>
          <w:tab w:val="left" w:leader="underscore" w:pos="2179"/>
        </w:tabs>
        <w:jc w:val="center"/>
        <w:rPr>
          <w:rFonts w:eastAsia="Calibri"/>
          <w:color w:val="000000"/>
          <w:spacing w:val="-1"/>
          <w:sz w:val="20"/>
          <w:szCs w:val="20"/>
          <w:lang w:eastAsia="en-US"/>
        </w:rPr>
      </w:pPr>
      <w:r w:rsidRPr="00174FF8">
        <w:rPr>
          <w:rFonts w:eastAsia="Calibri"/>
          <w:b/>
          <w:sz w:val="20"/>
          <w:szCs w:val="20"/>
          <w:lang w:eastAsia="en-US"/>
        </w:rPr>
        <w:t>О ВНЕСЕНИИ ИЗМЕНЕНИЙ В УСТАВ СЕЛЬСКОГО ПОСЕЛЕНИЯ ИРБИЗИНСКОГО СЕЛЬСОВЕТА КАРАСУКСКОГО МУНИЦИПАЛЬНОГО РАЙОНА НОВОСИБИРСКОЙ ОБЛАСТИ</w:t>
      </w:r>
    </w:p>
    <w:p w:rsidR="00174FF8" w:rsidRPr="00174FF8" w:rsidRDefault="00174FF8" w:rsidP="00174FF8">
      <w:pPr>
        <w:rPr>
          <w:rFonts w:eastAsia="Calibri"/>
          <w:sz w:val="20"/>
          <w:szCs w:val="20"/>
          <w:lang w:eastAsia="en-US"/>
        </w:rPr>
      </w:pPr>
    </w:p>
    <w:p w:rsidR="00174FF8" w:rsidRPr="00174FF8" w:rsidRDefault="00174FF8" w:rsidP="00174FF8">
      <w:pPr>
        <w:autoSpaceDE w:val="0"/>
        <w:autoSpaceDN w:val="0"/>
        <w:adjustRightInd w:val="0"/>
        <w:ind w:firstLine="567"/>
        <w:jc w:val="both"/>
        <w:rPr>
          <w:rFonts w:eastAsia="Calibri"/>
          <w:color w:val="000000"/>
          <w:sz w:val="20"/>
          <w:szCs w:val="20"/>
          <w:lang w:eastAsia="en-US"/>
        </w:rPr>
      </w:pPr>
      <w:r w:rsidRPr="00174FF8">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174FF8">
        <w:rPr>
          <w:rFonts w:eastAsia="Calibri"/>
          <w:color w:val="000000"/>
          <w:sz w:val="20"/>
          <w:szCs w:val="20"/>
          <w:lang w:eastAsia="en-US"/>
        </w:rPr>
        <w:t>,</w:t>
      </w:r>
      <w:r w:rsidRPr="00174FF8">
        <w:rPr>
          <w:rFonts w:eastAsia="Calibri"/>
          <w:sz w:val="20"/>
          <w:szCs w:val="20"/>
          <w:lang w:eastAsia="en-US"/>
        </w:rPr>
        <w:t xml:space="preserve"> от 20.07.2020 № 236-ФЗ «О внесении изменений в Федеральный закон «Об общих принципах организации местного самоуправления в Российской Федерации», от 09.11.2020 № 370-ФЗ «О внесении изменений в Федеральный закон «Об общих принципах организации местного самоуправления в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п. 1 ст. 23 Федерального закона от 29.12.2017 № 443-ФЗ «Об организации дорожного движения в Российской Федерации и о внесении изменений в отдельные законодательный акты Российской Федерации», п.1 ст. 4 Федерального закона от 31.12.2017 № 503-ФЗ «О внесении изменений в Федеральный закон «Об отходах производства и потребления» и отдельные акты Российской Федерации», п. 4 Федерального закона от 18.07.2017 № 171-ФЗ «О внесении изменений в Федеральный закон «Об общих принципах организации местного самоуправления в Российской Федерации», 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 Законом Новосибирской области от 01.12.2020 № 25-ОЗ «О внесении изменения в статью 3 Закона Новосибирской области «Об отдельных вопросах организации местного самоуправления в </w:t>
      </w:r>
      <w:r w:rsidRPr="00174FF8">
        <w:rPr>
          <w:rFonts w:eastAsia="Calibri"/>
          <w:sz w:val="20"/>
          <w:szCs w:val="20"/>
          <w:lang w:eastAsia="en-US"/>
        </w:rPr>
        <w:lastRenderedPageBreak/>
        <w:t>Новосибирской области», Совет депутатов Ирбизинского сельсовета Карасукского района Новосибирской области,</w:t>
      </w:r>
    </w:p>
    <w:p w:rsidR="00174FF8" w:rsidRPr="00174FF8" w:rsidRDefault="00174FF8" w:rsidP="00174FF8">
      <w:pPr>
        <w:shd w:val="clear" w:color="auto" w:fill="FFFFFF"/>
        <w:tabs>
          <w:tab w:val="left" w:leader="underscore" w:pos="2179"/>
        </w:tabs>
        <w:ind w:firstLine="710"/>
        <w:jc w:val="both"/>
        <w:rPr>
          <w:rFonts w:eastAsia="Calibri"/>
          <w:b/>
          <w:color w:val="000000"/>
          <w:spacing w:val="-1"/>
          <w:sz w:val="20"/>
          <w:szCs w:val="20"/>
          <w:lang w:eastAsia="en-US"/>
        </w:rPr>
      </w:pPr>
      <w:r w:rsidRPr="00174FF8">
        <w:rPr>
          <w:rFonts w:eastAsia="Calibri"/>
          <w:b/>
          <w:color w:val="000000"/>
          <w:spacing w:val="-1"/>
          <w:sz w:val="20"/>
          <w:szCs w:val="20"/>
          <w:lang w:eastAsia="en-US"/>
        </w:rPr>
        <w:t>РЕШИЛ:</w:t>
      </w:r>
    </w:p>
    <w:p w:rsidR="00174FF8" w:rsidRPr="00174FF8" w:rsidRDefault="00174FF8" w:rsidP="00174FF8">
      <w:pPr>
        <w:jc w:val="both"/>
        <w:rPr>
          <w:rFonts w:eastAsia="Calibri"/>
          <w:sz w:val="20"/>
          <w:szCs w:val="20"/>
          <w:lang w:eastAsia="en-US"/>
        </w:rPr>
      </w:pP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 Внести в Устав сельского поселения Ирбизинского сельсовета Карасукского муниципального района Новосибирской области следующие изменения:</w:t>
      </w:r>
    </w:p>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1.1. Статья 5. Вопросы местного значения Ирбизинского сельсовета</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1.1.1. пункт 5 исключить.</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 xml:space="preserve">1.1.2. пункт 20 изложить в следующей редакции: </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«20) содержание мест захоронения;».</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sz w:val="20"/>
          <w:szCs w:val="20"/>
          <w:lang w:eastAsia="en-US"/>
        </w:rPr>
      </w:pPr>
      <w:r w:rsidRPr="00174FF8">
        <w:rPr>
          <w:rFonts w:eastAsia="Calibri"/>
          <w:b/>
          <w:sz w:val="20"/>
          <w:szCs w:val="20"/>
          <w:lang w:eastAsia="en-US"/>
        </w:rPr>
        <w:t>1.2. Статья 5.1 Права органов местного самоуправления Ирбизинского сельсовета на решение вопросов, не отнесённых к вопросам местного значения поселения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1.2.1. часть 1 дополнить пунктом 17 следующего содержания: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1.3. Статья 11. Собрание граждан</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1.3.2. часть 3 дополнить абзацем следующего содержания: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1.4. Статья 13. Опрос граждан</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1.4.1. статью 13 изложить в следующей редакции:</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 xml:space="preserve">«1. Опрос граждан проводится на всей территории Ирбизинского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Результаты опроса носят рекомендательный характер.</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В опросе граждан вправе участвовать жители Ирбизинского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 Опрос граждан проводится по инициативе:</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 Совета депутатов или главы поселения – по вопросам местного значения;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 органов государственной власти Новосибирской области – для учета мнения граждан при принятии решений об изменении целевого назначения земель Ирбизинского сельсовета для объектов регионального и межрегионального значения.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174FF8" w:rsidRPr="00174FF8" w:rsidRDefault="00174FF8" w:rsidP="00174FF8">
      <w:pPr>
        <w:ind w:firstLine="709"/>
        <w:jc w:val="both"/>
        <w:rPr>
          <w:rFonts w:eastAsia="Calibri"/>
          <w:sz w:val="20"/>
          <w:szCs w:val="20"/>
          <w:lang w:eastAsia="en-US"/>
        </w:rPr>
      </w:pPr>
      <w:bookmarkStart w:id="0" w:name="sub_310501"/>
      <w:r w:rsidRPr="00174FF8">
        <w:rPr>
          <w:rFonts w:eastAsia="Calibri"/>
          <w:sz w:val="20"/>
          <w:szCs w:val="20"/>
          <w:lang w:eastAsia="en-US"/>
        </w:rPr>
        <w:t>1) дата и сроки проведения опроса;</w:t>
      </w:r>
    </w:p>
    <w:p w:rsidR="00174FF8" w:rsidRPr="00174FF8" w:rsidRDefault="00174FF8" w:rsidP="00174FF8">
      <w:pPr>
        <w:ind w:firstLine="709"/>
        <w:jc w:val="both"/>
        <w:rPr>
          <w:rFonts w:eastAsia="Calibri"/>
          <w:sz w:val="20"/>
          <w:szCs w:val="20"/>
          <w:lang w:eastAsia="en-US"/>
        </w:rPr>
      </w:pPr>
      <w:bookmarkStart w:id="1" w:name="sub_310502"/>
      <w:bookmarkEnd w:id="0"/>
      <w:r w:rsidRPr="00174FF8">
        <w:rPr>
          <w:rFonts w:eastAsia="Calibri"/>
          <w:sz w:val="20"/>
          <w:szCs w:val="20"/>
          <w:lang w:eastAsia="en-US"/>
        </w:rPr>
        <w:t>2) формулировка вопроса (вопросов), предлагаемого (предлагаемых) при проведении опроса;</w:t>
      </w:r>
    </w:p>
    <w:p w:rsidR="00174FF8" w:rsidRPr="00174FF8" w:rsidRDefault="00174FF8" w:rsidP="00174FF8">
      <w:pPr>
        <w:ind w:firstLine="709"/>
        <w:jc w:val="both"/>
        <w:rPr>
          <w:rFonts w:eastAsia="Calibri"/>
          <w:sz w:val="20"/>
          <w:szCs w:val="20"/>
          <w:lang w:eastAsia="en-US"/>
        </w:rPr>
      </w:pPr>
      <w:bookmarkStart w:id="2" w:name="sub_310503"/>
      <w:bookmarkEnd w:id="1"/>
      <w:r w:rsidRPr="00174FF8">
        <w:rPr>
          <w:rFonts w:eastAsia="Calibri"/>
          <w:sz w:val="20"/>
          <w:szCs w:val="20"/>
          <w:lang w:eastAsia="en-US"/>
        </w:rPr>
        <w:t>3) методика проведения опроса;</w:t>
      </w:r>
    </w:p>
    <w:p w:rsidR="00174FF8" w:rsidRPr="00174FF8" w:rsidRDefault="00174FF8" w:rsidP="00174FF8">
      <w:pPr>
        <w:ind w:firstLine="709"/>
        <w:jc w:val="both"/>
        <w:rPr>
          <w:rFonts w:eastAsia="Calibri"/>
          <w:sz w:val="20"/>
          <w:szCs w:val="20"/>
          <w:lang w:eastAsia="en-US"/>
        </w:rPr>
      </w:pPr>
      <w:bookmarkStart w:id="3" w:name="sub_310504"/>
      <w:bookmarkEnd w:id="2"/>
      <w:r w:rsidRPr="00174FF8">
        <w:rPr>
          <w:rFonts w:eastAsia="Calibri"/>
          <w:sz w:val="20"/>
          <w:szCs w:val="20"/>
          <w:lang w:eastAsia="en-US"/>
        </w:rPr>
        <w:t>4) форма опросного листа;</w:t>
      </w:r>
    </w:p>
    <w:p w:rsidR="00174FF8" w:rsidRPr="00174FF8" w:rsidRDefault="00174FF8" w:rsidP="00174FF8">
      <w:pPr>
        <w:ind w:firstLine="709"/>
        <w:jc w:val="both"/>
        <w:rPr>
          <w:rFonts w:eastAsia="Calibri"/>
          <w:sz w:val="20"/>
          <w:szCs w:val="20"/>
          <w:lang w:eastAsia="en-US"/>
        </w:rPr>
      </w:pPr>
      <w:bookmarkStart w:id="4" w:name="sub_310505"/>
      <w:bookmarkEnd w:id="3"/>
      <w:r w:rsidRPr="00174FF8">
        <w:rPr>
          <w:rFonts w:eastAsia="Calibri"/>
          <w:sz w:val="20"/>
          <w:szCs w:val="20"/>
          <w:lang w:eastAsia="en-US"/>
        </w:rPr>
        <w:t>5) минимальная численность жителей муниципального образования, участвующих в опросе;</w:t>
      </w:r>
    </w:p>
    <w:bookmarkEnd w:id="4"/>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6. Финансирование мероприятий, связанных с подготовкой и проведением опроса граждан, осуществляется:</w:t>
      </w:r>
    </w:p>
    <w:p w:rsidR="00174FF8" w:rsidRPr="00174FF8" w:rsidRDefault="00174FF8" w:rsidP="00174FF8">
      <w:pPr>
        <w:ind w:firstLine="709"/>
        <w:jc w:val="both"/>
        <w:rPr>
          <w:rFonts w:eastAsia="Calibri"/>
          <w:sz w:val="20"/>
          <w:szCs w:val="20"/>
          <w:lang w:eastAsia="en-US"/>
        </w:rPr>
      </w:pPr>
      <w:bookmarkStart w:id="5" w:name="sub_310701"/>
      <w:r w:rsidRPr="00174FF8">
        <w:rPr>
          <w:rFonts w:eastAsia="Calibri"/>
          <w:sz w:val="20"/>
          <w:szCs w:val="20"/>
          <w:lang w:eastAsia="en-US"/>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 за счет средств бюджета субъекта Российской Федерации - при проведении опроса по инициативе органов государственной власти Новосибирской области.».</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1.5. Статья 15. Территориальное общественное самоуправление</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1.5.1 дополнить частью 4 следующего содержания: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«4. Органы территориального общественного самоуправления могут выдвигать инициативный проект в качестве инициаторов проекта.».</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b/>
          <w:bCs/>
          <w:sz w:val="20"/>
          <w:szCs w:val="20"/>
          <w:lang w:eastAsia="en-US"/>
        </w:rPr>
      </w:pPr>
      <w:r w:rsidRPr="00174FF8">
        <w:rPr>
          <w:rFonts w:eastAsia="Calibri"/>
          <w:b/>
          <w:bCs/>
          <w:sz w:val="20"/>
          <w:szCs w:val="20"/>
          <w:lang w:eastAsia="en-US"/>
        </w:rPr>
        <w:t>1.6. дополнить Статьей 15.1.</w:t>
      </w:r>
      <w:r w:rsidRPr="00174FF8">
        <w:rPr>
          <w:rFonts w:eastAsia="Calibri"/>
          <w:b/>
          <w:sz w:val="20"/>
          <w:szCs w:val="20"/>
          <w:lang w:eastAsia="en-US"/>
        </w:rPr>
        <w:t xml:space="preserve"> Инициативные проекты </w:t>
      </w:r>
      <w:r w:rsidRPr="00174FF8">
        <w:rPr>
          <w:rFonts w:eastAsia="Calibri"/>
          <w:sz w:val="20"/>
          <w:szCs w:val="20"/>
          <w:lang w:eastAsia="en-US"/>
        </w:rPr>
        <w:t>следующего содержания:</w:t>
      </w:r>
    </w:p>
    <w:p w:rsidR="00174FF8" w:rsidRPr="00174FF8" w:rsidRDefault="00174FF8" w:rsidP="00174FF8">
      <w:pPr>
        <w:ind w:firstLine="709"/>
        <w:jc w:val="both"/>
        <w:rPr>
          <w:rFonts w:eastAsia="Calibri"/>
          <w:b/>
          <w:sz w:val="20"/>
          <w:szCs w:val="20"/>
          <w:lang w:eastAsia="en-US"/>
        </w:rPr>
      </w:pPr>
      <w:r w:rsidRPr="00174FF8">
        <w:rPr>
          <w:rFonts w:eastAsia="Calibri"/>
          <w:b/>
          <w:bCs/>
          <w:sz w:val="20"/>
          <w:szCs w:val="20"/>
          <w:lang w:eastAsia="en-US"/>
        </w:rPr>
        <w:t>«Статья 15.1.</w:t>
      </w:r>
      <w:r w:rsidRPr="00174FF8">
        <w:rPr>
          <w:rFonts w:eastAsia="Calibri"/>
          <w:b/>
          <w:sz w:val="20"/>
          <w:szCs w:val="20"/>
          <w:lang w:eastAsia="en-US"/>
        </w:rPr>
        <w:t xml:space="preserve"> Инициативные проекты</w:t>
      </w:r>
    </w:p>
    <w:p w:rsidR="00174FF8" w:rsidRPr="00174FF8" w:rsidRDefault="00174FF8" w:rsidP="00174FF8">
      <w:pPr>
        <w:ind w:firstLine="709"/>
        <w:jc w:val="both"/>
        <w:rPr>
          <w:rFonts w:eastAsia="Calibri"/>
          <w:sz w:val="20"/>
          <w:szCs w:val="20"/>
          <w:lang w:eastAsia="en-US"/>
        </w:rPr>
      </w:pPr>
      <w:bookmarkStart w:id="6" w:name="sub_2611"/>
      <w:r w:rsidRPr="00174FF8">
        <w:rPr>
          <w:rFonts w:eastAsia="Calibri"/>
          <w:sz w:val="20"/>
          <w:szCs w:val="20"/>
          <w:lang w:eastAsia="en-US"/>
        </w:rPr>
        <w:t xml:space="preserve">1. В целях реализации мероприятий, имеющих приоритетное значение для жителей Ирбизинского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174FF8">
        <w:rPr>
          <w:rFonts w:eastAsia="Calibri"/>
          <w:bCs/>
          <w:sz w:val="20"/>
          <w:szCs w:val="20"/>
          <w:lang w:eastAsia="en-US"/>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74FF8">
        <w:rPr>
          <w:rFonts w:eastAsia="Calibri"/>
          <w:sz w:val="20"/>
          <w:szCs w:val="20"/>
          <w:lang w:eastAsia="en-US"/>
        </w:rPr>
        <w:t>, определяются Советом депутатов Ирбизинского сельсовета.».</w:t>
      </w:r>
    </w:p>
    <w:p w:rsidR="00174FF8" w:rsidRPr="00174FF8" w:rsidRDefault="00174FF8" w:rsidP="00174FF8">
      <w:pPr>
        <w:ind w:firstLine="709"/>
        <w:jc w:val="both"/>
        <w:rPr>
          <w:rFonts w:eastAsia="Calibri"/>
          <w:sz w:val="20"/>
          <w:szCs w:val="20"/>
          <w:lang w:eastAsia="en-US"/>
        </w:rPr>
      </w:pPr>
    </w:p>
    <w:bookmarkEnd w:id="6"/>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1.7. Статья 27. Полномочия администрации</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1.7.1. пункт 6 исключить.</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 xml:space="preserve">1.7.2. пункт 19 изложить в следующей редакции: </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1.7.3 пункт 25 изложить в следующей редакции:</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«25) содержание мест захоронения».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1.7.4. дополнить пунктом 63 следующего содержания: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«63) осуществление мероприятий по оказанию помощи лицам, находящимся в состоянии алкогольного, наркотического или иного токсического опьянения.».</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b/>
          <w:bCs/>
          <w:sz w:val="20"/>
          <w:szCs w:val="20"/>
          <w:lang w:eastAsia="en-US"/>
        </w:rPr>
      </w:pPr>
      <w:r w:rsidRPr="00174FF8">
        <w:rPr>
          <w:rFonts w:eastAsia="Calibri"/>
          <w:b/>
          <w:bCs/>
          <w:sz w:val="20"/>
          <w:szCs w:val="20"/>
          <w:lang w:eastAsia="en-US"/>
        </w:rPr>
        <w:t>1.8. дополнить Статьей 33.1.</w:t>
      </w:r>
      <w:r w:rsidRPr="00174FF8">
        <w:rPr>
          <w:rFonts w:eastAsia="Calibri"/>
          <w:b/>
          <w:sz w:val="20"/>
          <w:szCs w:val="20"/>
          <w:lang w:eastAsia="en-US"/>
        </w:rPr>
        <w:t xml:space="preserve"> </w:t>
      </w:r>
      <w:r w:rsidRPr="00174FF8">
        <w:rPr>
          <w:rFonts w:eastAsia="Calibri"/>
          <w:b/>
          <w:bCs/>
          <w:sz w:val="20"/>
          <w:szCs w:val="20"/>
          <w:lang w:eastAsia="en-US"/>
        </w:rPr>
        <w:t>Средства самообложения граждан</w:t>
      </w:r>
      <w:r w:rsidRPr="00174FF8">
        <w:rPr>
          <w:rFonts w:eastAsia="Calibri"/>
          <w:sz w:val="20"/>
          <w:szCs w:val="20"/>
          <w:lang w:eastAsia="en-US"/>
        </w:rPr>
        <w:t xml:space="preserve"> </w:t>
      </w:r>
      <w:r w:rsidRPr="00174FF8">
        <w:rPr>
          <w:rFonts w:eastAsia="Calibri"/>
          <w:b/>
          <w:sz w:val="20"/>
          <w:szCs w:val="20"/>
          <w:lang w:eastAsia="en-US"/>
        </w:rPr>
        <w:t>следующего содержания:</w:t>
      </w:r>
    </w:p>
    <w:p w:rsidR="00174FF8" w:rsidRPr="00174FF8" w:rsidRDefault="00174FF8" w:rsidP="00174FF8">
      <w:pPr>
        <w:ind w:firstLine="709"/>
        <w:jc w:val="both"/>
        <w:rPr>
          <w:rFonts w:eastAsia="Calibri"/>
          <w:bCs/>
          <w:sz w:val="20"/>
          <w:szCs w:val="20"/>
          <w:lang w:eastAsia="en-US"/>
        </w:rPr>
      </w:pPr>
      <w:r w:rsidRPr="00174FF8">
        <w:rPr>
          <w:rFonts w:eastAsia="Calibri"/>
          <w:bCs/>
          <w:sz w:val="20"/>
          <w:szCs w:val="20"/>
          <w:lang w:eastAsia="en-US"/>
        </w:rPr>
        <w:t xml:space="preserve"> «</w:t>
      </w:r>
      <w:r w:rsidRPr="00174FF8">
        <w:rPr>
          <w:rFonts w:eastAsia="Calibri"/>
          <w:b/>
          <w:sz w:val="20"/>
          <w:szCs w:val="20"/>
          <w:lang w:eastAsia="en-US"/>
        </w:rPr>
        <w:t xml:space="preserve">Статья 33.1. </w:t>
      </w:r>
      <w:r w:rsidRPr="00174FF8">
        <w:rPr>
          <w:rFonts w:eastAsia="Calibri"/>
          <w:b/>
          <w:bCs/>
          <w:sz w:val="20"/>
          <w:szCs w:val="20"/>
          <w:lang w:eastAsia="en-US"/>
        </w:rPr>
        <w:t>Средства самообложения граждан</w:t>
      </w:r>
    </w:p>
    <w:p w:rsidR="00174FF8" w:rsidRPr="00174FF8" w:rsidRDefault="00174FF8" w:rsidP="00174FF8">
      <w:pPr>
        <w:spacing w:after="200"/>
        <w:ind w:firstLine="709"/>
        <w:jc w:val="both"/>
        <w:rPr>
          <w:rFonts w:eastAsia="Calibri"/>
          <w:sz w:val="20"/>
          <w:szCs w:val="20"/>
          <w:lang w:eastAsia="en-US"/>
        </w:rPr>
      </w:pPr>
      <w:bookmarkStart w:id="7" w:name="Par0"/>
      <w:bookmarkEnd w:id="7"/>
      <w:r w:rsidRPr="00174FF8">
        <w:rPr>
          <w:rFonts w:eastAsia="Calibri"/>
          <w:sz w:val="20"/>
          <w:szCs w:val="20"/>
          <w:lang w:eastAsia="en-US"/>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sz w:val="20"/>
          <w:szCs w:val="20"/>
          <w:lang w:eastAsia="en-US"/>
        </w:rPr>
      </w:pPr>
      <w:r w:rsidRPr="00174FF8">
        <w:rPr>
          <w:rFonts w:eastAsia="Calibri"/>
          <w:b/>
          <w:sz w:val="20"/>
          <w:szCs w:val="20"/>
          <w:lang w:eastAsia="en-US"/>
        </w:rPr>
        <w:t>1.9.</w:t>
      </w:r>
      <w:r w:rsidRPr="00174FF8">
        <w:rPr>
          <w:b/>
          <w:bCs/>
          <w:sz w:val="20"/>
          <w:szCs w:val="20"/>
        </w:rPr>
        <w:t xml:space="preserve"> дополнить статьей </w:t>
      </w:r>
      <w:r w:rsidRPr="00174FF8">
        <w:rPr>
          <w:rFonts w:eastAsia="Calibri"/>
          <w:b/>
          <w:bCs/>
          <w:sz w:val="20"/>
          <w:szCs w:val="20"/>
          <w:lang w:eastAsia="en-US"/>
        </w:rPr>
        <w:t>33.2.</w:t>
      </w:r>
      <w:r w:rsidRPr="00174FF8">
        <w:rPr>
          <w:rFonts w:eastAsia="Calibri"/>
          <w:b/>
          <w:sz w:val="20"/>
          <w:szCs w:val="20"/>
          <w:lang w:eastAsia="en-US"/>
        </w:rPr>
        <w:t xml:space="preserve"> Финансовое и иное обеспечение реализации инициативных проектов следующего содержания:</w:t>
      </w:r>
    </w:p>
    <w:p w:rsidR="00174FF8" w:rsidRPr="00174FF8" w:rsidRDefault="00174FF8" w:rsidP="00174FF8">
      <w:pPr>
        <w:ind w:firstLine="709"/>
        <w:jc w:val="both"/>
        <w:rPr>
          <w:rFonts w:eastAsia="Calibri"/>
          <w:sz w:val="20"/>
          <w:szCs w:val="20"/>
          <w:lang w:eastAsia="en-US"/>
        </w:rPr>
      </w:pPr>
      <w:r w:rsidRPr="00174FF8">
        <w:rPr>
          <w:b/>
          <w:bCs/>
          <w:sz w:val="20"/>
          <w:szCs w:val="20"/>
        </w:rPr>
        <w:t xml:space="preserve">«Статья </w:t>
      </w:r>
      <w:r w:rsidRPr="00174FF8">
        <w:rPr>
          <w:rFonts w:eastAsia="Calibri"/>
          <w:b/>
          <w:bCs/>
          <w:sz w:val="20"/>
          <w:szCs w:val="20"/>
          <w:lang w:eastAsia="en-US"/>
        </w:rPr>
        <w:t>33.2.</w:t>
      </w:r>
      <w:r w:rsidRPr="00174FF8">
        <w:rPr>
          <w:rFonts w:eastAsia="Calibri"/>
          <w:b/>
          <w:sz w:val="20"/>
          <w:szCs w:val="20"/>
          <w:lang w:eastAsia="en-US"/>
        </w:rPr>
        <w:t xml:space="preserve"> Финансовое и иное обеспечение реализации инициативных проектов</w:t>
      </w:r>
    </w:p>
    <w:p w:rsidR="00174FF8" w:rsidRPr="00174FF8" w:rsidRDefault="00174FF8" w:rsidP="00174FF8">
      <w:pPr>
        <w:ind w:firstLine="709"/>
        <w:jc w:val="both"/>
        <w:rPr>
          <w:rFonts w:eastAsia="Calibri"/>
          <w:sz w:val="20"/>
          <w:szCs w:val="20"/>
          <w:lang w:eastAsia="en-US"/>
        </w:rPr>
      </w:pPr>
      <w:bookmarkStart w:id="8" w:name="sub_5611"/>
      <w:r w:rsidRPr="00174FF8">
        <w:rPr>
          <w:rFonts w:eastAsia="Calibri"/>
          <w:sz w:val="20"/>
          <w:szCs w:val="20"/>
          <w:lang w:eastAsia="en-US"/>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174FF8" w:rsidRPr="00174FF8" w:rsidRDefault="00174FF8" w:rsidP="00174FF8">
      <w:pPr>
        <w:ind w:firstLine="709"/>
        <w:jc w:val="both"/>
        <w:rPr>
          <w:rFonts w:eastAsia="Calibri"/>
          <w:sz w:val="20"/>
          <w:szCs w:val="20"/>
          <w:lang w:eastAsia="en-US"/>
        </w:rPr>
      </w:pPr>
      <w:bookmarkStart w:id="9" w:name="sub_5612"/>
      <w:bookmarkEnd w:id="8"/>
      <w:r w:rsidRPr="00174FF8">
        <w:rPr>
          <w:rFonts w:eastAsia="Calibri"/>
          <w:sz w:val="20"/>
          <w:szCs w:val="20"/>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74FF8" w:rsidRPr="00174FF8" w:rsidRDefault="00174FF8" w:rsidP="00174FF8">
      <w:pPr>
        <w:ind w:firstLine="709"/>
        <w:jc w:val="both"/>
        <w:rPr>
          <w:rFonts w:eastAsia="Calibri"/>
          <w:sz w:val="20"/>
          <w:szCs w:val="20"/>
          <w:lang w:eastAsia="en-US"/>
        </w:rPr>
      </w:pPr>
      <w:bookmarkStart w:id="10" w:name="sub_5613"/>
      <w:bookmarkEnd w:id="9"/>
      <w:r w:rsidRPr="00174FF8">
        <w:rPr>
          <w:rFonts w:eastAsia="Calibri"/>
          <w:sz w:val="20"/>
          <w:szCs w:val="20"/>
          <w:lang w:eastAsia="en-US"/>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4FF8" w:rsidRPr="00174FF8" w:rsidRDefault="00174FF8" w:rsidP="00174FF8">
      <w:pPr>
        <w:ind w:firstLine="709"/>
        <w:jc w:val="both"/>
        <w:rPr>
          <w:rFonts w:eastAsia="Calibri"/>
          <w:b/>
          <w:bCs/>
          <w:color w:val="FF0000"/>
          <w:sz w:val="20"/>
          <w:szCs w:val="20"/>
          <w:lang w:eastAsia="en-US"/>
        </w:rPr>
      </w:pPr>
    </w:p>
    <w:p w:rsidR="00174FF8" w:rsidRPr="00174FF8" w:rsidRDefault="00174FF8" w:rsidP="00174FF8">
      <w:pPr>
        <w:ind w:firstLine="709"/>
        <w:jc w:val="both"/>
        <w:rPr>
          <w:rFonts w:eastAsia="Calibri"/>
          <w:b/>
          <w:sz w:val="20"/>
          <w:szCs w:val="20"/>
          <w:lang w:eastAsia="en-US"/>
        </w:rPr>
      </w:pPr>
      <w:r w:rsidRPr="00174FF8">
        <w:rPr>
          <w:rFonts w:eastAsia="Calibri"/>
          <w:b/>
          <w:sz w:val="20"/>
          <w:szCs w:val="20"/>
          <w:lang w:eastAsia="en-US"/>
        </w:rPr>
        <w:t>1.10. Статья 41. Внесение изменений и дополнений в Устав</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1.10.1. часть 3 дополнить пунктом 3.1. следующего содержания:</w:t>
      </w:r>
    </w:p>
    <w:p w:rsidR="00174FF8" w:rsidRPr="00174FF8" w:rsidRDefault="00174FF8" w:rsidP="00174FF8">
      <w:pPr>
        <w:spacing w:line="276" w:lineRule="auto"/>
        <w:ind w:firstLine="720"/>
        <w:jc w:val="both"/>
        <w:rPr>
          <w:rFonts w:eastAsia="Calibri"/>
          <w:sz w:val="20"/>
          <w:szCs w:val="20"/>
          <w:lang w:eastAsia="en-US"/>
        </w:rPr>
      </w:pPr>
      <w:r w:rsidRPr="00174FF8">
        <w:rPr>
          <w:rFonts w:eastAsia="Calibri"/>
          <w:sz w:val="20"/>
          <w:szCs w:val="20"/>
          <w:lang w:eastAsia="en-US"/>
        </w:rPr>
        <w:t>«3.1 Изменения и дополнения в устав муниципального образования вносятся муниципальным правовым актом, который может оформляться:</w:t>
      </w:r>
    </w:p>
    <w:p w:rsidR="00174FF8" w:rsidRPr="00174FF8" w:rsidRDefault="00174FF8" w:rsidP="00174FF8">
      <w:pPr>
        <w:spacing w:line="276" w:lineRule="auto"/>
        <w:ind w:firstLine="720"/>
        <w:jc w:val="both"/>
        <w:rPr>
          <w:rFonts w:eastAsia="Calibri"/>
          <w:sz w:val="20"/>
          <w:szCs w:val="20"/>
          <w:lang w:eastAsia="en-US"/>
        </w:rPr>
      </w:pPr>
      <w:r w:rsidRPr="00174FF8">
        <w:rPr>
          <w:rFonts w:eastAsia="Calibri"/>
          <w:sz w:val="20"/>
          <w:szCs w:val="20"/>
          <w:lang w:eastAsia="en-US"/>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74FF8" w:rsidRPr="00174FF8" w:rsidRDefault="00174FF8" w:rsidP="00174FF8">
      <w:pPr>
        <w:spacing w:line="276" w:lineRule="auto"/>
        <w:ind w:firstLine="720"/>
        <w:jc w:val="both"/>
        <w:rPr>
          <w:rFonts w:eastAsia="Calibri"/>
          <w:sz w:val="20"/>
          <w:szCs w:val="20"/>
          <w:lang w:eastAsia="en-US"/>
        </w:rPr>
      </w:pPr>
      <w:r w:rsidRPr="00174FF8">
        <w:rPr>
          <w:rFonts w:eastAsia="Calibri"/>
          <w:sz w:val="20"/>
          <w:szCs w:val="20"/>
          <w:lang w:eastAsia="en-US"/>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Ирбизинского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74FF8" w:rsidRPr="00174FF8" w:rsidRDefault="00174FF8" w:rsidP="00174FF8">
      <w:pPr>
        <w:autoSpaceDE w:val="0"/>
        <w:autoSpaceDN w:val="0"/>
        <w:adjustRightInd w:val="0"/>
        <w:ind w:firstLine="709"/>
        <w:jc w:val="both"/>
        <w:rPr>
          <w:rFonts w:eastAsia="Calibri"/>
          <w:i/>
          <w:sz w:val="20"/>
          <w:szCs w:val="20"/>
        </w:rPr>
      </w:pPr>
      <w:r w:rsidRPr="00174FF8">
        <w:rPr>
          <w:rFonts w:eastAsia="Calibri"/>
          <w:sz w:val="20"/>
          <w:szCs w:val="20"/>
          <w:lang w:eastAsia="en-US"/>
        </w:rPr>
        <w:t>3. Главе Ирбизинского сельсовета Карасукского района Новосибирской области опубликовать муниципальный правовой акт Ирбизинского сельсовета после государственной регистрации в течение 7 дней</w:t>
      </w:r>
      <w:r w:rsidRPr="00174FF8">
        <w:rPr>
          <w:rFonts w:eastAsia="Calibri"/>
          <w:sz w:val="20"/>
          <w:szCs w:val="20"/>
        </w:rPr>
        <w:t xml:space="preserve"> </w:t>
      </w:r>
      <w:r w:rsidRPr="00174FF8">
        <w:rPr>
          <w:rFonts w:eastAsia="Calibri"/>
          <w:sz w:val="20"/>
          <w:szCs w:val="20"/>
          <w:lang w:eastAsia="en-US"/>
        </w:rPr>
        <w:t>со дня его поступления из Главного управления Министерства юстиции Российской Федерации по Новосибирской области.</w:t>
      </w:r>
    </w:p>
    <w:p w:rsidR="00174FF8" w:rsidRPr="00174FF8" w:rsidRDefault="00174FF8" w:rsidP="00174FF8">
      <w:pPr>
        <w:autoSpaceDE w:val="0"/>
        <w:autoSpaceDN w:val="0"/>
        <w:adjustRightInd w:val="0"/>
        <w:ind w:firstLine="709"/>
        <w:jc w:val="both"/>
        <w:rPr>
          <w:rFonts w:eastAsia="Calibri"/>
          <w:sz w:val="20"/>
          <w:szCs w:val="20"/>
          <w:lang w:eastAsia="en-US"/>
        </w:rPr>
      </w:pPr>
      <w:r w:rsidRPr="00174FF8">
        <w:rPr>
          <w:rFonts w:eastAsia="Calibri"/>
          <w:sz w:val="20"/>
          <w:szCs w:val="20"/>
          <w:lang w:eastAsia="en-US"/>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Ирбизинского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74FF8" w:rsidRPr="00174FF8" w:rsidRDefault="00174FF8" w:rsidP="00174FF8">
      <w:pPr>
        <w:ind w:firstLine="709"/>
        <w:jc w:val="both"/>
        <w:rPr>
          <w:rFonts w:eastAsia="Calibri"/>
          <w:sz w:val="20"/>
          <w:szCs w:val="20"/>
          <w:lang w:eastAsia="en-US"/>
        </w:rPr>
      </w:pPr>
      <w:r w:rsidRPr="00174FF8">
        <w:rPr>
          <w:rFonts w:eastAsia="Calibri"/>
          <w:sz w:val="20"/>
          <w:szCs w:val="20"/>
          <w:lang w:eastAsia="en-US"/>
        </w:rPr>
        <w:t xml:space="preserve">5. Настоящее решение вступает в силу после государственной регистрации и опубликования в «Вестнике Ирбизинского сельсовета. </w:t>
      </w:r>
    </w:p>
    <w:p w:rsidR="00174FF8" w:rsidRPr="00174FF8" w:rsidRDefault="00174FF8" w:rsidP="00174FF8">
      <w:pPr>
        <w:ind w:firstLine="709"/>
        <w:jc w:val="both"/>
        <w:rPr>
          <w:rFonts w:eastAsia="Calibri"/>
          <w:sz w:val="20"/>
          <w:szCs w:val="20"/>
          <w:lang w:eastAsia="en-US"/>
        </w:rPr>
      </w:pPr>
    </w:p>
    <w:p w:rsidR="00174FF8" w:rsidRPr="00174FF8" w:rsidRDefault="00174FF8" w:rsidP="00174FF8">
      <w:pPr>
        <w:ind w:firstLine="284"/>
        <w:rPr>
          <w:rFonts w:eastAsia="Calibri"/>
          <w:sz w:val="20"/>
          <w:szCs w:val="20"/>
          <w:lang w:eastAsia="en-US"/>
        </w:rPr>
      </w:pPr>
      <w:r w:rsidRPr="00174FF8">
        <w:rPr>
          <w:rFonts w:eastAsia="Calibri"/>
          <w:sz w:val="20"/>
          <w:szCs w:val="20"/>
          <w:lang w:eastAsia="en-US"/>
        </w:rPr>
        <w:t>Председатель Совета депутатов                          Глава Ирбизинского сельсовета</w:t>
      </w:r>
    </w:p>
    <w:p w:rsidR="00174FF8" w:rsidRPr="00174FF8" w:rsidRDefault="00174FF8" w:rsidP="00174FF8">
      <w:pPr>
        <w:ind w:firstLine="284"/>
        <w:rPr>
          <w:rFonts w:eastAsia="Calibri"/>
          <w:sz w:val="20"/>
          <w:szCs w:val="20"/>
          <w:lang w:eastAsia="en-US"/>
        </w:rPr>
      </w:pPr>
      <w:r w:rsidRPr="00174FF8">
        <w:rPr>
          <w:rFonts w:eastAsia="Calibri"/>
          <w:sz w:val="20"/>
          <w:szCs w:val="20"/>
          <w:lang w:eastAsia="en-US"/>
        </w:rPr>
        <w:t>Ирбизинского сельсовета                                     Карасукского района</w:t>
      </w:r>
    </w:p>
    <w:p w:rsidR="00174FF8" w:rsidRPr="00174FF8" w:rsidRDefault="00174FF8" w:rsidP="00174FF8">
      <w:pPr>
        <w:ind w:firstLine="284"/>
        <w:rPr>
          <w:rFonts w:eastAsia="Calibri"/>
          <w:sz w:val="20"/>
          <w:szCs w:val="20"/>
          <w:lang w:eastAsia="en-US"/>
        </w:rPr>
      </w:pPr>
      <w:r w:rsidRPr="00174FF8">
        <w:rPr>
          <w:rFonts w:eastAsia="Calibri"/>
          <w:sz w:val="20"/>
          <w:szCs w:val="20"/>
          <w:lang w:eastAsia="en-US"/>
        </w:rPr>
        <w:t>Карасукского района                                            Новосибирской области</w:t>
      </w:r>
    </w:p>
    <w:p w:rsidR="00174FF8" w:rsidRPr="00174FF8" w:rsidRDefault="00174FF8" w:rsidP="00174FF8">
      <w:pPr>
        <w:ind w:firstLine="284"/>
        <w:rPr>
          <w:rFonts w:eastAsia="Calibri"/>
          <w:sz w:val="20"/>
          <w:szCs w:val="20"/>
          <w:lang w:eastAsia="en-US"/>
        </w:rPr>
      </w:pPr>
      <w:r w:rsidRPr="00174FF8">
        <w:rPr>
          <w:rFonts w:eastAsia="Calibri"/>
          <w:sz w:val="20"/>
          <w:szCs w:val="20"/>
          <w:lang w:eastAsia="en-US"/>
        </w:rPr>
        <w:t xml:space="preserve">Новосибирской области                                                                             </w:t>
      </w:r>
    </w:p>
    <w:p w:rsidR="00174FF8" w:rsidRPr="00174FF8" w:rsidRDefault="00174FF8" w:rsidP="00174FF8">
      <w:pPr>
        <w:tabs>
          <w:tab w:val="left" w:pos="936"/>
          <w:tab w:val="center" w:pos="5102"/>
        </w:tabs>
        <w:rPr>
          <w:rFonts w:eastAsia="Calibri"/>
          <w:color w:val="000000"/>
          <w:sz w:val="20"/>
          <w:szCs w:val="20"/>
          <w:lang w:eastAsia="en-US"/>
        </w:rPr>
      </w:pPr>
      <w:r w:rsidRPr="00174FF8">
        <w:rPr>
          <w:rFonts w:eastAsia="Calibri"/>
          <w:sz w:val="20"/>
          <w:szCs w:val="20"/>
          <w:lang w:eastAsia="en-US"/>
        </w:rPr>
        <w:t xml:space="preserve">    _____________ Н.Н.Ивануха                                _____________ В.В.Очеретько</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xml:space="preserve"> </w:t>
      </w:r>
    </w:p>
    <w:p w:rsidR="00174FF8" w:rsidRPr="00174FF8" w:rsidRDefault="00174FF8" w:rsidP="0095085C">
      <w:pPr>
        <w:autoSpaceDE w:val="0"/>
        <w:autoSpaceDN w:val="0"/>
        <w:adjustRightInd w:val="0"/>
        <w:jc w:val="right"/>
        <w:rPr>
          <w:sz w:val="20"/>
          <w:szCs w:val="20"/>
        </w:rPr>
      </w:pPr>
    </w:p>
    <w:tbl>
      <w:tblPr>
        <w:tblW w:w="0" w:type="auto"/>
        <w:tblCellSpacing w:w="15" w:type="dxa"/>
        <w:tblInd w:w="30" w:type="dxa"/>
        <w:tblCellMar>
          <w:top w:w="15" w:type="dxa"/>
          <w:left w:w="15" w:type="dxa"/>
          <w:bottom w:w="15" w:type="dxa"/>
          <w:right w:w="15" w:type="dxa"/>
        </w:tblCellMar>
        <w:tblLook w:val="0000" w:firstRow="0" w:lastRow="0" w:firstColumn="0" w:lastColumn="0" w:noHBand="0" w:noVBand="0"/>
      </w:tblPr>
      <w:tblGrid>
        <w:gridCol w:w="9555"/>
      </w:tblGrid>
      <w:tr w:rsidR="00174FF8" w:rsidRPr="00174FF8" w:rsidTr="00FA7E53">
        <w:trPr>
          <w:tblCellSpacing w:w="15" w:type="dxa"/>
        </w:trPr>
        <w:tc>
          <w:tcPr>
            <w:tcW w:w="0" w:type="auto"/>
          </w:tcPr>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СОВЕТ ДЕПУТАТОВ</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ИРБИЗИНСКОГО  СЕЛЬСОВЕТА</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КАРАСУКСКОГО РАЙОНА НОВОСИБИРСКОЙ ОБЛАСТИ</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шестого созыва</w:t>
            </w:r>
          </w:p>
          <w:p w:rsidR="00174FF8" w:rsidRPr="00174FF8" w:rsidRDefault="00174FF8" w:rsidP="00174FF8">
            <w:pPr>
              <w:jc w:val="center"/>
              <w:rPr>
                <w:rFonts w:eastAsia="Calibri"/>
                <w:b/>
                <w:sz w:val="20"/>
                <w:szCs w:val="20"/>
                <w:lang w:eastAsia="en-US"/>
              </w:rPr>
            </w:pP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РЕШЕНИЕ №37</w:t>
            </w:r>
          </w:p>
          <w:p w:rsidR="00174FF8" w:rsidRPr="00174FF8" w:rsidRDefault="00174FF8" w:rsidP="00174FF8">
            <w:pPr>
              <w:jc w:val="center"/>
              <w:rPr>
                <w:rFonts w:eastAsia="Calibri"/>
                <w:sz w:val="20"/>
                <w:szCs w:val="20"/>
                <w:lang w:eastAsia="en-US"/>
              </w:rPr>
            </w:pPr>
            <w:r w:rsidRPr="00174FF8">
              <w:rPr>
                <w:rFonts w:eastAsia="Calibri"/>
                <w:sz w:val="20"/>
                <w:szCs w:val="20"/>
                <w:lang w:eastAsia="en-US"/>
              </w:rPr>
              <w:t>шестой сессии</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 xml:space="preserve"> 26.03.2021 г.                                                                                     с.Ирбизино</w:t>
            </w:r>
          </w:p>
          <w:p w:rsidR="00174FF8" w:rsidRPr="00174FF8" w:rsidRDefault="00174FF8" w:rsidP="00174FF8">
            <w:pPr>
              <w:ind w:left="5103"/>
              <w:jc w:val="center"/>
              <w:rPr>
                <w:color w:val="000000"/>
                <w:sz w:val="20"/>
                <w:szCs w:val="20"/>
              </w:rPr>
            </w:pPr>
          </w:p>
          <w:p w:rsidR="00174FF8" w:rsidRPr="00174FF8" w:rsidRDefault="00174FF8" w:rsidP="00174FF8">
            <w:pPr>
              <w:jc w:val="center"/>
              <w:rPr>
                <w:rFonts w:eastAsia="Calibri"/>
                <w:b/>
                <w:bCs/>
                <w:color w:val="000000"/>
                <w:sz w:val="20"/>
                <w:szCs w:val="20"/>
              </w:rPr>
            </w:pPr>
            <w:r w:rsidRPr="00174FF8">
              <w:rPr>
                <w:rFonts w:eastAsia="Calibri"/>
                <w:b/>
                <w:bCs/>
                <w:color w:val="000000"/>
                <w:sz w:val="20"/>
                <w:szCs w:val="20"/>
              </w:rPr>
              <w:t xml:space="preserve">                      </w:t>
            </w:r>
          </w:p>
          <w:p w:rsidR="00174FF8" w:rsidRPr="00174FF8" w:rsidRDefault="00174FF8" w:rsidP="00174FF8">
            <w:pPr>
              <w:jc w:val="center"/>
              <w:rPr>
                <w:rFonts w:eastAsia="Calibri"/>
                <w:color w:val="000000"/>
                <w:sz w:val="20"/>
                <w:szCs w:val="20"/>
                <w:lang w:eastAsia="en-US"/>
              </w:rPr>
            </w:pPr>
            <w:r w:rsidRPr="00174FF8">
              <w:rPr>
                <w:rFonts w:eastAsia="Calibri"/>
                <w:b/>
                <w:color w:val="000000"/>
                <w:sz w:val="20"/>
                <w:szCs w:val="20"/>
                <w:lang w:eastAsia="en-US"/>
              </w:rPr>
              <w:t>Об утверждении Порядка заключения соглашений о передаче отдельных</w:t>
            </w:r>
          </w:p>
          <w:p w:rsidR="00174FF8" w:rsidRPr="00174FF8" w:rsidRDefault="00174FF8" w:rsidP="00174FF8">
            <w:pPr>
              <w:jc w:val="center"/>
              <w:rPr>
                <w:rFonts w:eastAsia="Calibri"/>
                <w:b/>
                <w:color w:val="000000"/>
                <w:sz w:val="20"/>
                <w:szCs w:val="20"/>
                <w:lang w:eastAsia="en-US"/>
              </w:rPr>
            </w:pPr>
            <w:r w:rsidRPr="00174FF8">
              <w:rPr>
                <w:rFonts w:eastAsia="Calibri"/>
                <w:b/>
                <w:color w:val="000000"/>
                <w:sz w:val="20"/>
                <w:szCs w:val="20"/>
                <w:lang w:eastAsia="en-US"/>
              </w:rPr>
              <w:lastRenderedPageBreak/>
              <w:t>полномочий по решению вопросов местного значения администрации Ирбизинского сельсовета Карасукского района Новосибирской области и  администрации Карасукского района Новосибирской области</w:t>
            </w:r>
          </w:p>
          <w:p w:rsidR="00174FF8" w:rsidRPr="00174FF8" w:rsidRDefault="00174FF8" w:rsidP="00174FF8">
            <w:pPr>
              <w:jc w:val="both"/>
              <w:rPr>
                <w:rFonts w:eastAsia="Calibri"/>
                <w:color w:val="000000"/>
                <w:sz w:val="20"/>
                <w:szCs w:val="20"/>
                <w:lang w:eastAsia="en-US"/>
              </w:rPr>
            </w:pPr>
          </w:p>
          <w:p w:rsidR="00174FF8" w:rsidRPr="00174FF8" w:rsidRDefault="00174FF8" w:rsidP="00174FF8">
            <w:pPr>
              <w:ind w:firstLine="567"/>
              <w:jc w:val="both"/>
              <w:rPr>
                <w:rFonts w:eastAsia="Calibri"/>
                <w:color w:val="000000"/>
                <w:sz w:val="20"/>
                <w:szCs w:val="20"/>
                <w:lang w:eastAsia="en-US"/>
              </w:rPr>
            </w:pPr>
            <w:r w:rsidRPr="00174FF8">
              <w:rPr>
                <w:rFonts w:eastAsia="Calibri"/>
                <w:color w:val="000000"/>
                <w:sz w:val="20"/>
                <w:szCs w:val="20"/>
                <w:lang w:eastAsia="en-US"/>
              </w:rPr>
              <w:t xml:space="preserve">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p>
          <w:p w:rsidR="00174FF8" w:rsidRPr="00174FF8" w:rsidRDefault="00174FF8" w:rsidP="00174FF8">
            <w:pPr>
              <w:ind w:firstLine="567"/>
              <w:jc w:val="both"/>
              <w:rPr>
                <w:rFonts w:eastAsia="Calibri"/>
                <w:b/>
                <w:color w:val="000000"/>
                <w:sz w:val="20"/>
                <w:szCs w:val="20"/>
                <w:lang w:eastAsia="en-US"/>
              </w:rPr>
            </w:pPr>
            <w:r w:rsidRPr="00174FF8">
              <w:rPr>
                <w:rFonts w:eastAsia="Calibri"/>
                <w:b/>
                <w:color w:val="000000"/>
                <w:sz w:val="20"/>
                <w:szCs w:val="20"/>
                <w:lang w:eastAsia="en-US"/>
              </w:rPr>
              <w:t xml:space="preserve">     РЕШИЛ:</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xml:space="preserve">           1. Утвердить Порядок заключения соглашений о передаче отдельных полномочий по решению вопросов местного значения между администрацией Ирбизинского сельсовета Карасукского района Новосибирской области и  администрацией Карасукского района Новосибирской области (прилагается). </w:t>
            </w:r>
          </w:p>
          <w:p w:rsidR="00174FF8" w:rsidRPr="00174FF8" w:rsidRDefault="00174FF8" w:rsidP="00174FF8">
            <w:pPr>
              <w:jc w:val="both"/>
              <w:rPr>
                <w:rFonts w:eastAsia="Calibri"/>
                <w:sz w:val="20"/>
                <w:szCs w:val="20"/>
                <w:lang w:eastAsia="en-US"/>
              </w:rPr>
            </w:pPr>
            <w:r w:rsidRPr="00174FF8">
              <w:rPr>
                <w:rFonts w:eastAsia="Calibri"/>
                <w:color w:val="000000"/>
                <w:sz w:val="20"/>
                <w:szCs w:val="20"/>
                <w:lang w:eastAsia="en-US"/>
              </w:rPr>
              <w:t xml:space="preserve">             2. </w:t>
            </w:r>
            <w:r w:rsidRPr="00174FF8">
              <w:rPr>
                <w:rFonts w:eastAsia="Calibri"/>
                <w:sz w:val="20"/>
                <w:szCs w:val="20"/>
                <w:lang w:eastAsia="en-US"/>
              </w:rPr>
              <w:t>Опубликовать настоящее решение в Вестнике Ирбизинского  сельсовета и на официальном сайте в сети Интернет.</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            3. </w:t>
            </w:r>
            <w:r w:rsidRPr="00174FF8">
              <w:rPr>
                <w:rFonts w:eastAsia="Calibri"/>
                <w:color w:val="000000"/>
                <w:sz w:val="20"/>
                <w:szCs w:val="20"/>
                <w:lang w:eastAsia="en-US"/>
              </w:rPr>
              <w:t>Настоящее решение вступает в силу с момента его опубликования.</w:t>
            </w:r>
          </w:p>
          <w:p w:rsidR="00174FF8" w:rsidRPr="00174FF8" w:rsidRDefault="00174FF8" w:rsidP="00174FF8">
            <w:pPr>
              <w:jc w:val="both"/>
              <w:rPr>
                <w:rFonts w:eastAsia="Calibri"/>
                <w:sz w:val="20"/>
                <w:szCs w:val="20"/>
                <w:lang w:eastAsia="en-US"/>
              </w:rPr>
            </w:pP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Председатель Совета депутатов </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Ирбизинского сельсовета   </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Карасукского района</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Новосибирской области                                    ______________            Н.Н.Ивануха </w:t>
            </w:r>
          </w:p>
          <w:p w:rsidR="00174FF8" w:rsidRPr="00174FF8" w:rsidRDefault="00174FF8" w:rsidP="00174FF8">
            <w:pPr>
              <w:jc w:val="both"/>
              <w:rPr>
                <w:rFonts w:eastAsia="Calibri"/>
                <w:sz w:val="20"/>
                <w:szCs w:val="20"/>
                <w:lang w:eastAsia="en-US"/>
              </w:rPr>
            </w:pP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Глава Ирбизинского сельсовета</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Карасукского района</w:t>
            </w:r>
          </w:p>
          <w:p w:rsidR="00174FF8" w:rsidRPr="00174FF8" w:rsidRDefault="00174FF8" w:rsidP="00174FF8">
            <w:pPr>
              <w:jc w:val="both"/>
              <w:rPr>
                <w:rFonts w:eastAsia="Calibri"/>
                <w:color w:val="000000"/>
                <w:sz w:val="20"/>
                <w:szCs w:val="20"/>
                <w:lang w:eastAsia="en-US"/>
              </w:rPr>
            </w:pPr>
            <w:r w:rsidRPr="00174FF8">
              <w:rPr>
                <w:rFonts w:eastAsia="Calibri"/>
                <w:sz w:val="20"/>
                <w:szCs w:val="20"/>
                <w:lang w:eastAsia="en-US"/>
              </w:rPr>
              <w:t>Новосибирской области                                  ______________          В.В.Очеретько</w:t>
            </w:r>
            <w:r w:rsidRPr="00174FF8">
              <w:rPr>
                <w:rFonts w:eastAsia="Calibri"/>
                <w:color w:val="000000"/>
                <w:sz w:val="20"/>
                <w:szCs w:val="20"/>
                <w:lang w:eastAsia="en-US"/>
              </w:rPr>
              <w:t xml:space="preserve">            </w:t>
            </w:r>
            <w:r w:rsidRPr="00174FF8">
              <w:rPr>
                <w:rFonts w:eastAsia="Calibri"/>
                <w:color w:val="000000"/>
                <w:sz w:val="20"/>
                <w:szCs w:val="20"/>
                <w:lang w:eastAsia="en-US"/>
              </w:rPr>
              <w:br/>
              <w:t xml:space="preserve">                                                                                                         </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xml:space="preserve">       </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xml:space="preserve">УТВЕРЖДЕН      </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решением шестой сессии</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xml:space="preserve"> Совета депутатов Ирбизинского </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 xml:space="preserve">сельсовета Карасукского района </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Новосибирской области</w:t>
            </w:r>
          </w:p>
          <w:p w:rsidR="00174FF8" w:rsidRPr="00174FF8" w:rsidRDefault="00174FF8" w:rsidP="00174FF8">
            <w:pPr>
              <w:jc w:val="right"/>
              <w:rPr>
                <w:rFonts w:eastAsia="Calibri"/>
                <w:color w:val="000000"/>
                <w:sz w:val="20"/>
                <w:szCs w:val="20"/>
                <w:lang w:eastAsia="en-US"/>
              </w:rPr>
            </w:pPr>
            <w:r w:rsidRPr="00174FF8">
              <w:rPr>
                <w:rFonts w:eastAsia="Calibri"/>
                <w:color w:val="000000"/>
                <w:sz w:val="20"/>
                <w:szCs w:val="20"/>
                <w:lang w:eastAsia="en-US"/>
              </w:rPr>
              <w:t>от 26.03.2021г. №37</w:t>
            </w:r>
          </w:p>
          <w:p w:rsidR="00174FF8" w:rsidRPr="00174FF8" w:rsidRDefault="00174FF8" w:rsidP="00174FF8">
            <w:pPr>
              <w:shd w:val="clear" w:color="auto" w:fill="FFFFFF"/>
              <w:ind w:right="14"/>
              <w:jc w:val="center"/>
              <w:rPr>
                <w:rFonts w:eastAsia="Calibri"/>
                <w:color w:val="000000"/>
                <w:sz w:val="20"/>
                <w:szCs w:val="20"/>
                <w:lang w:eastAsia="en-US"/>
              </w:rPr>
            </w:pPr>
            <w:r w:rsidRPr="00174FF8">
              <w:rPr>
                <w:rFonts w:eastAsia="Calibri"/>
                <w:b/>
                <w:color w:val="000000"/>
                <w:sz w:val="20"/>
                <w:szCs w:val="20"/>
                <w:lang w:eastAsia="en-US"/>
              </w:rPr>
              <w:t>ПОРЯДОК</w:t>
            </w:r>
          </w:p>
          <w:p w:rsidR="00174FF8" w:rsidRPr="00174FF8" w:rsidRDefault="00174FF8" w:rsidP="00174FF8">
            <w:pPr>
              <w:jc w:val="center"/>
              <w:rPr>
                <w:rFonts w:eastAsia="Calibri"/>
                <w:b/>
                <w:color w:val="000000"/>
                <w:sz w:val="20"/>
                <w:szCs w:val="20"/>
                <w:lang w:eastAsia="en-US"/>
              </w:rPr>
            </w:pPr>
            <w:r w:rsidRPr="00174FF8">
              <w:rPr>
                <w:rFonts w:eastAsia="Calibri"/>
                <w:b/>
                <w:color w:val="000000"/>
                <w:sz w:val="20"/>
                <w:szCs w:val="20"/>
                <w:lang w:eastAsia="en-US"/>
              </w:rPr>
              <w:t xml:space="preserve">заключения соглашений о передаче отдельных полномочий по решению вопросов местного значения между администрацией Ирбизинского сельсовета Карасукского района Новосибирской области и администрацией Карасукского района Новосибирской области </w:t>
            </w:r>
          </w:p>
          <w:p w:rsidR="00174FF8" w:rsidRPr="00174FF8" w:rsidRDefault="00174FF8" w:rsidP="00174FF8">
            <w:pPr>
              <w:jc w:val="center"/>
              <w:rPr>
                <w:rFonts w:eastAsia="Calibri"/>
                <w:color w:val="000000"/>
                <w:sz w:val="20"/>
                <w:szCs w:val="20"/>
                <w:lang w:eastAsia="en-US"/>
              </w:rPr>
            </w:pPr>
          </w:p>
          <w:p w:rsidR="00174FF8" w:rsidRPr="00174FF8" w:rsidRDefault="00174FF8" w:rsidP="00174FF8">
            <w:pPr>
              <w:jc w:val="center"/>
              <w:rPr>
                <w:rFonts w:eastAsia="Calibri"/>
                <w:color w:val="000000"/>
                <w:sz w:val="20"/>
                <w:szCs w:val="20"/>
                <w:lang w:eastAsia="en-US"/>
              </w:rPr>
            </w:pPr>
            <w:r w:rsidRPr="00174FF8">
              <w:rPr>
                <w:rFonts w:eastAsia="Calibri"/>
                <w:b/>
                <w:color w:val="000000"/>
                <w:sz w:val="20"/>
                <w:szCs w:val="20"/>
                <w:lang w:eastAsia="en-US"/>
              </w:rPr>
              <w:t>1. Общие положения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1.1. Настоящий Порядок заключения соглашений о передаче отдельных полномочий по решению вопросов местного значения между   администрацией Ирбизинского сельсовета Карасукского района Новосибирской области и  администрацией Карасукского района Новосибирской области разработан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Ирбизинского сельсовета Карасукского района Новосибирской области:</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1.2. Администрация района вправе заключать Соглашения о передаче (принятии) отдельных полномочий по решению вопросов местного значения между администрацией района и администрацией сельсовета (далее - Соглашение) за счет межбюджетных трансфертов, предоставляемых из одного бюджета в  другой бюджет.</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1.3. Соглашения могут заключаться для передачи одного или нескольких полномочий.</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1.4. Правовое регулирование вопросов, связанных с переданными полномочиями, осуществляется Администрацией района.</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1.5. Передача имущества для осуществления переданных полномочий осуществляется в соответствии с Гражданским кодексом Российской Федерации.</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xml:space="preserve">                                 </w:t>
            </w:r>
          </w:p>
          <w:p w:rsidR="00174FF8" w:rsidRPr="00174FF8" w:rsidRDefault="00174FF8" w:rsidP="00174FF8">
            <w:pPr>
              <w:jc w:val="center"/>
              <w:rPr>
                <w:rFonts w:eastAsia="Calibri"/>
                <w:color w:val="000000"/>
                <w:sz w:val="20"/>
                <w:szCs w:val="20"/>
                <w:lang w:eastAsia="en-US"/>
              </w:rPr>
            </w:pPr>
            <w:r w:rsidRPr="00174FF8">
              <w:rPr>
                <w:rFonts w:eastAsia="Calibri"/>
                <w:b/>
                <w:color w:val="000000"/>
                <w:sz w:val="20"/>
                <w:szCs w:val="20"/>
                <w:lang w:eastAsia="en-US"/>
              </w:rPr>
              <w:t>2. Порядок заключения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2.1. Инициировать передачу осуществления части полномочий по решению вопросов местного значения района может администрация района либо администрация сельсовета.</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2.2. Соглашения должны быть заключены до внесения проекта решения о бюджете района на очередной финансовый год на рассмотрение Совета депутатов. В исключительных случаях допускается заключение соглашений в течение года.</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2.3. Администрация района по собственной инициативе, либо рассмотрев инициативу администрации сельсовета, готовит  проект решения о заключении Соглашения.</w:t>
            </w:r>
          </w:p>
          <w:p w:rsidR="00174FF8" w:rsidRPr="00174FF8" w:rsidRDefault="00174FF8" w:rsidP="00174FF8">
            <w:pPr>
              <w:jc w:val="both"/>
              <w:rPr>
                <w:rFonts w:eastAsia="Calibri"/>
                <w:color w:val="000000"/>
                <w:sz w:val="20"/>
                <w:szCs w:val="20"/>
                <w:lang w:eastAsia="en-US"/>
              </w:rPr>
            </w:pPr>
            <w:r w:rsidRPr="00174FF8">
              <w:rPr>
                <w:rFonts w:eastAsia="Calibri"/>
                <w:b/>
                <w:color w:val="000000"/>
                <w:sz w:val="20"/>
                <w:szCs w:val="20"/>
                <w:lang w:eastAsia="en-US"/>
              </w:rPr>
              <w:lastRenderedPageBreak/>
              <w:t xml:space="preserve">            </w:t>
            </w:r>
            <w:r w:rsidRPr="00174FF8">
              <w:rPr>
                <w:rFonts w:eastAsia="Calibri"/>
                <w:color w:val="000000"/>
                <w:sz w:val="20"/>
                <w:szCs w:val="20"/>
                <w:lang w:eastAsia="en-US"/>
              </w:rPr>
              <w:t>2.4. Для разработки проекта решения  может быть создана рабочая группа с включением равного количества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xml:space="preserve">            2.5.Соглашение подписывается главой Карасукского района и главой сельсовета в течение 10-ти дней.   </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2.6. В случае если депутаты сельсовета отклонили проект решения о заключении  Соглашения, администрации района, направившей инициативу, направляется письмо о результатах рассмотрения инициированного ими вопроса.</w:t>
            </w:r>
          </w:p>
          <w:p w:rsidR="00174FF8" w:rsidRPr="00174FF8" w:rsidRDefault="00174FF8" w:rsidP="00174FF8">
            <w:pPr>
              <w:jc w:val="both"/>
              <w:rPr>
                <w:rFonts w:eastAsia="Calibri"/>
                <w:color w:val="000000"/>
                <w:sz w:val="20"/>
                <w:szCs w:val="20"/>
                <w:lang w:eastAsia="en-US"/>
              </w:rPr>
            </w:pP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xml:space="preserve">                               </w:t>
            </w:r>
            <w:r w:rsidRPr="00174FF8">
              <w:rPr>
                <w:rFonts w:eastAsia="Calibri"/>
                <w:b/>
                <w:color w:val="000000"/>
                <w:sz w:val="20"/>
                <w:szCs w:val="20"/>
                <w:lang w:eastAsia="en-US"/>
              </w:rPr>
              <w:t>3. Требования к содержанию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В Соглашениях указываются: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3.1. Наименование Соглашения, дата и место заключения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3.2. Наименование района и сельсовета, между которыми заключаются Соглашения, наименование должностей, фамилии, имена, отчества должностных лиц, действующих от имени района или сельсовета, наименование, дату и номер нормативно-правовых актов, на основании которых осуществляется передача полномочий.</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3.3. Предмет (вопрос местного значения и передаваемые полномочия по его решению либо перечень вопросов местного значения и передаваемые по их решению).</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3.4. Обязанности и права сторон.</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3.5. Порядок определения ежегодного объема межбюджетных трансфертов, необходимых для осуществления передаваемых полномочий.</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3.6. Право сельсовета дополнительно использовать для осуществления переданных в соответствии с Соглашениями полномочий собственные материальные ресурсы и финансовые средства в случаях и порядке, предусмотренным решением сельсовета.</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3.7. Контроль использования передаваемых полномочий.</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3.8. Срок, на который заключается Соглашение, не превышающий срок полномочий представительных органов, его заключивших.</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3.9. Дата вступления Соглашения в силу.</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3.10. Положения, устанавливающие основания и порядок прекращения действия Соглашения, в том числе досрочного.</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3.11. Сроки и порядок предоставления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3.12. Финансовые санкции за неисполнение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3.13. Порядок внесения изменений и дополнений в Соглашение.</w:t>
            </w:r>
          </w:p>
          <w:p w:rsidR="00174FF8" w:rsidRPr="00174FF8" w:rsidRDefault="00174FF8" w:rsidP="00174FF8">
            <w:pPr>
              <w:jc w:val="both"/>
              <w:rPr>
                <w:rFonts w:eastAsia="Calibri"/>
                <w:color w:val="000000"/>
                <w:sz w:val="20"/>
                <w:szCs w:val="20"/>
                <w:lang w:eastAsia="en-US"/>
              </w:rPr>
            </w:pP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xml:space="preserve">                                </w:t>
            </w:r>
            <w:r w:rsidRPr="00174FF8">
              <w:rPr>
                <w:rFonts w:eastAsia="Calibri"/>
                <w:b/>
                <w:color w:val="000000"/>
                <w:sz w:val="20"/>
                <w:szCs w:val="20"/>
                <w:lang w:eastAsia="en-US"/>
              </w:rPr>
              <w:t>4. Прекращение действия Соглашения</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4.1. Соглашение прекращает свое действие с момента истечения срока, на который оно было заключено, или по обоюдному решению района и сельсовета.</w:t>
            </w:r>
          </w:p>
          <w:p w:rsidR="00174FF8" w:rsidRPr="00174FF8" w:rsidRDefault="00174FF8" w:rsidP="00174FF8">
            <w:pPr>
              <w:jc w:val="both"/>
              <w:rPr>
                <w:rFonts w:eastAsia="Calibri"/>
                <w:color w:val="000000"/>
                <w:sz w:val="20"/>
                <w:szCs w:val="20"/>
                <w:lang w:eastAsia="en-US"/>
              </w:rPr>
            </w:pPr>
            <w:r w:rsidRPr="00174FF8">
              <w:rPr>
                <w:rFonts w:eastAsia="Calibri"/>
                <w:color w:val="000000"/>
                <w:sz w:val="20"/>
                <w:szCs w:val="20"/>
                <w:lang w:eastAsia="en-US"/>
              </w:rPr>
              <w:t>            4.2. В случае неисполнения условий Соглашения оно может быть расторгнуто по инициативе любой из сторон.</w:t>
            </w:r>
          </w:p>
        </w:tc>
      </w:tr>
    </w:tbl>
    <w:p w:rsidR="00174FF8" w:rsidRPr="00174FF8" w:rsidRDefault="00174FF8" w:rsidP="0095085C">
      <w:pPr>
        <w:autoSpaceDE w:val="0"/>
        <w:autoSpaceDN w:val="0"/>
        <w:adjustRightInd w:val="0"/>
        <w:jc w:val="right"/>
        <w:rPr>
          <w:sz w:val="20"/>
          <w:szCs w:val="20"/>
        </w:rPr>
      </w:pP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СОВЕТ ДЕПУТАТОВ</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ИРБИЗИНСКОГО  СЕЛЬСОВЕТА</w:t>
      </w: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КАРАСУКСКОГО РАЙОНА НОВОСИБИРСКОЙ ОБЛАСТИ</w:t>
      </w:r>
    </w:p>
    <w:p w:rsidR="00174FF8" w:rsidRPr="00174FF8" w:rsidRDefault="00174FF8" w:rsidP="00174FF8">
      <w:pPr>
        <w:jc w:val="center"/>
        <w:rPr>
          <w:rFonts w:eastAsia="Calibri"/>
          <w:sz w:val="20"/>
          <w:szCs w:val="20"/>
          <w:lang w:eastAsia="en-US"/>
        </w:rPr>
      </w:pPr>
      <w:r w:rsidRPr="00174FF8">
        <w:rPr>
          <w:rFonts w:eastAsia="Calibri"/>
          <w:sz w:val="20"/>
          <w:szCs w:val="20"/>
          <w:lang w:eastAsia="en-US"/>
        </w:rPr>
        <w:t>шестого созыва</w:t>
      </w:r>
    </w:p>
    <w:p w:rsidR="00174FF8" w:rsidRPr="00174FF8" w:rsidRDefault="00174FF8" w:rsidP="00174FF8">
      <w:pPr>
        <w:jc w:val="center"/>
        <w:rPr>
          <w:rFonts w:eastAsia="Calibri"/>
          <w:b/>
          <w:sz w:val="20"/>
          <w:szCs w:val="20"/>
          <w:lang w:eastAsia="en-US"/>
        </w:rPr>
      </w:pPr>
    </w:p>
    <w:p w:rsidR="00174FF8" w:rsidRPr="00174FF8" w:rsidRDefault="00174FF8" w:rsidP="00174FF8">
      <w:pPr>
        <w:jc w:val="center"/>
        <w:rPr>
          <w:rFonts w:eastAsia="Calibri"/>
          <w:b/>
          <w:sz w:val="20"/>
          <w:szCs w:val="20"/>
          <w:lang w:eastAsia="en-US"/>
        </w:rPr>
      </w:pPr>
      <w:r w:rsidRPr="00174FF8">
        <w:rPr>
          <w:rFonts w:eastAsia="Calibri"/>
          <w:b/>
          <w:sz w:val="20"/>
          <w:szCs w:val="20"/>
          <w:lang w:eastAsia="en-US"/>
        </w:rPr>
        <w:t>РЕШЕНИЕ №38</w:t>
      </w:r>
    </w:p>
    <w:p w:rsidR="00174FF8" w:rsidRPr="00174FF8" w:rsidRDefault="00174FF8" w:rsidP="00174FF8">
      <w:pPr>
        <w:jc w:val="center"/>
        <w:rPr>
          <w:rFonts w:eastAsia="Calibri"/>
          <w:sz w:val="20"/>
          <w:szCs w:val="20"/>
          <w:lang w:eastAsia="en-US"/>
        </w:rPr>
      </w:pPr>
      <w:r w:rsidRPr="00174FF8">
        <w:rPr>
          <w:rFonts w:eastAsia="Calibri"/>
          <w:sz w:val="20"/>
          <w:szCs w:val="20"/>
          <w:lang w:eastAsia="en-US"/>
        </w:rPr>
        <w:t>шестой сессии</w:t>
      </w:r>
    </w:p>
    <w:p w:rsidR="00174FF8" w:rsidRPr="00174FF8" w:rsidRDefault="00174FF8" w:rsidP="00174FF8">
      <w:pPr>
        <w:rPr>
          <w:rFonts w:eastAsia="Calibri"/>
          <w:b/>
          <w:sz w:val="20"/>
          <w:szCs w:val="20"/>
          <w:lang w:eastAsia="en-US"/>
        </w:rPr>
      </w:pPr>
      <w:r w:rsidRPr="00174FF8">
        <w:rPr>
          <w:rFonts w:eastAsia="Calibri"/>
          <w:b/>
          <w:sz w:val="20"/>
          <w:szCs w:val="20"/>
          <w:lang w:eastAsia="en-US"/>
        </w:rPr>
        <w:t>26.03.2021 г.                                                                                    с.Ирбизино</w:t>
      </w:r>
    </w:p>
    <w:p w:rsidR="00174FF8" w:rsidRPr="00174FF8" w:rsidRDefault="00174FF8" w:rsidP="00174FF8">
      <w:pPr>
        <w:ind w:left="5103"/>
        <w:jc w:val="center"/>
        <w:rPr>
          <w:color w:val="000000"/>
          <w:sz w:val="20"/>
          <w:szCs w:val="20"/>
        </w:rPr>
      </w:pPr>
    </w:p>
    <w:p w:rsidR="00174FF8" w:rsidRPr="00174FF8" w:rsidRDefault="00174FF8" w:rsidP="00174FF8">
      <w:pPr>
        <w:autoSpaceDE w:val="0"/>
        <w:autoSpaceDN w:val="0"/>
        <w:adjustRightInd w:val="0"/>
        <w:jc w:val="center"/>
        <w:rPr>
          <w:b/>
          <w:sz w:val="20"/>
          <w:szCs w:val="20"/>
          <w:lang w:eastAsia="en-US"/>
        </w:rPr>
      </w:pPr>
      <w:r w:rsidRPr="00174FF8">
        <w:rPr>
          <w:b/>
          <w:sz w:val="20"/>
          <w:szCs w:val="20"/>
          <w:lang w:eastAsia="en-US"/>
        </w:rPr>
        <w:t xml:space="preserve">О заключении соглашения с органом местного самоуправления </w:t>
      </w:r>
    </w:p>
    <w:p w:rsidR="00174FF8" w:rsidRPr="00174FF8" w:rsidRDefault="00174FF8" w:rsidP="00174FF8">
      <w:pPr>
        <w:autoSpaceDE w:val="0"/>
        <w:autoSpaceDN w:val="0"/>
        <w:adjustRightInd w:val="0"/>
        <w:jc w:val="center"/>
        <w:rPr>
          <w:b/>
          <w:sz w:val="20"/>
          <w:szCs w:val="20"/>
          <w:lang w:eastAsia="en-US"/>
        </w:rPr>
      </w:pPr>
      <w:r w:rsidRPr="00174FF8">
        <w:rPr>
          <w:b/>
          <w:sz w:val="20"/>
          <w:szCs w:val="20"/>
          <w:lang w:eastAsia="en-US"/>
        </w:rPr>
        <w:t>Карасукского района Новосибирской области</w:t>
      </w:r>
    </w:p>
    <w:p w:rsidR="00174FF8" w:rsidRPr="00174FF8" w:rsidRDefault="00174FF8" w:rsidP="00174FF8">
      <w:pPr>
        <w:autoSpaceDE w:val="0"/>
        <w:autoSpaceDN w:val="0"/>
        <w:adjustRightInd w:val="0"/>
        <w:jc w:val="center"/>
        <w:rPr>
          <w:b/>
          <w:sz w:val="20"/>
          <w:szCs w:val="20"/>
          <w:lang w:eastAsia="en-US"/>
        </w:rPr>
      </w:pPr>
    </w:p>
    <w:p w:rsidR="00174FF8" w:rsidRPr="00174FF8" w:rsidRDefault="00174FF8" w:rsidP="00174FF8">
      <w:pPr>
        <w:autoSpaceDE w:val="0"/>
        <w:autoSpaceDN w:val="0"/>
        <w:adjustRightInd w:val="0"/>
        <w:ind w:firstLine="567"/>
        <w:jc w:val="both"/>
        <w:rPr>
          <w:sz w:val="20"/>
          <w:szCs w:val="20"/>
          <w:lang w:eastAsia="en-US"/>
        </w:rPr>
      </w:pPr>
      <w:r w:rsidRPr="00174FF8">
        <w:rPr>
          <w:sz w:val="20"/>
          <w:szCs w:val="20"/>
          <w:lang w:eastAsia="en-US"/>
        </w:rPr>
        <w:t xml:space="preserve">В соответствии с Бюджетным кодексом Российской Федерации от 31.07.1998 № 145-ФЗ, пунктом 5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статьёй 13 </w:t>
      </w:r>
      <w:r w:rsidRPr="00174FF8">
        <w:rPr>
          <w:rFonts w:eastAsiaTheme="minorHAnsi"/>
          <w:sz w:val="20"/>
          <w:szCs w:val="20"/>
          <w:lang w:eastAsia="en-US"/>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статьёй 3 Закона Новосибирской области от 24.11.2014 № 484-ОЗ "Об отдельных вопросах организации местного самоуправления в Новосибирской области"</w:t>
      </w:r>
      <w:r w:rsidRPr="00174FF8">
        <w:rPr>
          <w:sz w:val="20"/>
          <w:szCs w:val="20"/>
          <w:lang w:eastAsia="en-US"/>
        </w:rPr>
        <w:t xml:space="preserve">, Порядком заключения соглашений о передаче отдельных полномочий по решению вопросов местного значения между администрацией Ирбизинского сельсовета Карасукского района Новосибирской области и администрацией Карасукского района Новосибирской </w:t>
      </w:r>
      <w:r w:rsidRPr="00174FF8">
        <w:rPr>
          <w:sz w:val="20"/>
          <w:szCs w:val="20"/>
          <w:lang w:eastAsia="en-US"/>
        </w:rPr>
        <w:lastRenderedPageBreak/>
        <w:t xml:space="preserve">области, утвержденным решением шестой сессии Совета депутатов Ирбизинского сельсовета Карасукского района Новосибирской области от 26.03.2021г. №37,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p>
    <w:p w:rsidR="00174FF8" w:rsidRPr="00174FF8" w:rsidRDefault="00174FF8" w:rsidP="00174FF8">
      <w:pPr>
        <w:autoSpaceDE w:val="0"/>
        <w:autoSpaceDN w:val="0"/>
        <w:adjustRightInd w:val="0"/>
        <w:jc w:val="both"/>
        <w:rPr>
          <w:sz w:val="20"/>
          <w:szCs w:val="20"/>
          <w:lang w:eastAsia="en-US"/>
        </w:rPr>
      </w:pPr>
      <w:r w:rsidRPr="00174FF8">
        <w:rPr>
          <w:sz w:val="20"/>
          <w:szCs w:val="20"/>
          <w:lang w:eastAsia="en-US"/>
        </w:rPr>
        <w:t>РЕШИЛ:</w:t>
      </w:r>
    </w:p>
    <w:p w:rsidR="00174FF8" w:rsidRPr="00174FF8" w:rsidRDefault="00174FF8" w:rsidP="00174FF8">
      <w:pPr>
        <w:autoSpaceDE w:val="0"/>
        <w:autoSpaceDN w:val="0"/>
        <w:adjustRightInd w:val="0"/>
        <w:ind w:firstLine="567"/>
        <w:jc w:val="both"/>
        <w:rPr>
          <w:b/>
          <w:sz w:val="20"/>
          <w:szCs w:val="20"/>
          <w:lang w:eastAsia="en-US"/>
        </w:rPr>
      </w:pPr>
    </w:p>
    <w:p w:rsidR="00174FF8" w:rsidRPr="00174FF8" w:rsidRDefault="00174FF8" w:rsidP="00174FF8">
      <w:pPr>
        <w:ind w:firstLine="567"/>
        <w:jc w:val="both"/>
        <w:rPr>
          <w:color w:val="000000"/>
          <w:sz w:val="20"/>
          <w:szCs w:val="20"/>
          <w:lang w:eastAsia="en-US"/>
        </w:rPr>
      </w:pPr>
      <w:r w:rsidRPr="00174FF8">
        <w:rPr>
          <w:sz w:val="20"/>
          <w:szCs w:val="20"/>
          <w:lang w:eastAsia="en-US"/>
        </w:rPr>
        <w:t>1. Администрации Ирбизинского сельсовета Карасукского района Новосибирской области, входящего в состав Карасукского района Новосибирской области заключить соглашение о передаче осуществления полномочий с администрацией Карасукского района Новосибирской области в области дорожной деятельности по</w:t>
      </w:r>
      <w:r w:rsidRPr="00174FF8">
        <w:rPr>
          <w:color w:val="000000"/>
          <w:sz w:val="20"/>
          <w:szCs w:val="20"/>
          <w:lang w:eastAsia="en-US"/>
        </w:rPr>
        <w:t>:</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color w:val="000000" w:themeColor="text1"/>
          <w:sz w:val="20"/>
          <w:szCs w:val="20"/>
          <w:lang w:eastAsia="en-US"/>
        </w:rPr>
        <w:t xml:space="preserve">- </w:t>
      </w:r>
      <w:r w:rsidRPr="00174FF8">
        <w:rPr>
          <w:rFonts w:eastAsiaTheme="minorHAnsi"/>
          <w:color w:val="000000" w:themeColor="text1"/>
          <w:sz w:val="20"/>
          <w:szCs w:val="20"/>
          <w:lang w:eastAsia="en-US"/>
        </w:rPr>
        <w:t>осуществлению муниципального контроля за обеспечением сохранности автомобильных дорог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установлению порядка осуществления муниципального контроля за обеспечением сохранности автомобильных дорог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разработке основных направлений инвестиционной политики в области развития автомобильных дорог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принятию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принятию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установлению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определению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утверждению перечня автомобильных дорог общего пользования местного значения, перечня автомобильных дорог не общего пользования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осуществлению дорожной деятельности в отношении автомобильных дорог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определению размера вреда, причиняемого тяжеловесными транспортными средствами при движении по автомобильным дорогам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установлению стоимости и перечня услуг по присоединению объектов дорожного сервиса к автомобильным дорогам общего пользования местного значения;</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использованию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74FF8" w:rsidRPr="00174FF8" w:rsidRDefault="00174FF8" w:rsidP="00174FF8">
      <w:pPr>
        <w:autoSpaceDE w:val="0"/>
        <w:autoSpaceDN w:val="0"/>
        <w:adjustRightInd w:val="0"/>
        <w:ind w:firstLine="540"/>
        <w:jc w:val="both"/>
        <w:rPr>
          <w:rFonts w:eastAsiaTheme="minorHAnsi"/>
          <w:color w:val="000000" w:themeColor="text1"/>
          <w:sz w:val="20"/>
          <w:szCs w:val="20"/>
          <w:lang w:eastAsia="en-US"/>
        </w:rPr>
      </w:pPr>
      <w:r w:rsidRPr="00174FF8">
        <w:rPr>
          <w:rFonts w:eastAsiaTheme="minorHAnsi"/>
          <w:color w:val="000000" w:themeColor="text1"/>
          <w:sz w:val="20"/>
          <w:szCs w:val="20"/>
          <w:lang w:eastAsia="en-US"/>
        </w:rPr>
        <w:t>- информационному обеспечению пользователей автомобильными дорогами общего пользования местного значения;</w:t>
      </w:r>
    </w:p>
    <w:p w:rsidR="00174FF8" w:rsidRPr="00174FF8" w:rsidRDefault="00174FF8" w:rsidP="00174FF8">
      <w:pPr>
        <w:autoSpaceDE w:val="0"/>
        <w:autoSpaceDN w:val="0"/>
        <w:adjustRightInd w:val="0"/>
        <w:ind w:firstLine="540"/>
        <w:jc w:val="both"/>
        <w:rPr>
          <w:color w:val="000000" w:themeColor="text1"/>
          <w:sz w:val="20"/>
          <w:szCs w:val="20"/>
        </w:rPr>
      </w:pPr>
      <w:r w:rsidRPr="00174FF8">
        <w:rPr>
          <w:rFonts w:eastAsiaTheme="minorHAnsi"/>
          <w:color w:val="000000" w:themeColor="text1"/>
          <w:sz w:val="20"/>
          <w:szCs w:val="20"/>
          <w:lang w:eastAsia="en-US"/>
        </w:rPr>
        <w:t>- утверждению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174FF8">
        <w:rPr>
          <w:color w:val="000000" w:themeColor="text1"/>
          <w:sz w:val="20"/>
          <w:szCs w:val="20"/>
        </w:rPr>
        <w:t>.</w:t>
      </w:r>
    </w:p>
    <w:p w:rsidR="00174FF8" w:rsidRPr="00174FF8" w:rsidRDefault="00174FF8" w:rsidP="00174FF8">
      <w:pPr>
        <w:autoSpaceDE w:val="0"/>
        <w:autoSpaceDN w:val="0"/>
        <w:adjustRightInd w:val="0"/>
        <w:ind w:firstLine="709"/>
        <w:jc w:val="both"/>
        <w:rPr>
          <w:sz w:val="20"/>
          <w:szCs w:val="20"/>
          <w:lang w:eastAsia="en-US"/>
        </w:rPr>
      </w:pPr>
      <w:r w:rsidRPr="00174FF8">
        <w:rPr>
          <w:sz w:val="20"/>
          <w:szCs w:val="20"/>
          <w:lang w:eastAsia="en-US"/>
        </w:rPr>
        <w:t>2. Предоставить право администрации Ирбизинского сельсовета Карасукского района Новосибирской области использовать акцизы для осуществления полномочий, указанных в пункте 1 настоящего Решения, в объеме, установленном соответствующим решением о бюджете Ирбизинского сельсовета Карасукского района Новосибирской области.</w:t>
      </w:r>
    </w:p>
    <w:p w:rsidR="00174FF8" w:rsidRPr="00174FF8" w:rsidRDefault="00174FF8" w:rsidP="00174FF8">
      <w:pPr>
        <w:autoSpaceDE w:val="0"/>
        <w:autoSpaceDN w:val="0"/>
        <w:adjustRightInd w:val="0"/>
        <w:ind w:firstLine="709"/>
        <w:jc w:val="both"/>
        <w:rPr>
          <w:b/>
          <w:sz w:val="20"/>
          <w:szCs w:val="20"/>
          <w:lang w:eastAsia="en-US"/>
        </w:rPr>
      </w:pPr>
      <w:r w:rsidRPr="00174FF8">
        <w:rPr>
          <w:sz w:val="20"/>
          <w:szCs w:val="20"/>
          <w:lang w:eastAsia="en-US"/>
        </w:rPr>
        <w:t>3. Контроль исполнения настоящего решения возложить на постоянную комиссию по бюджетной и налоговой политике.</w:t>
      </w:r>
    </w:p>
    <w:p w:rsidR="00174FF8" w:rsidRPr="00174FF8" w:rsidRDefault="00174FF8" w:rsidP="00174FF8">
      <w:pPr>
        <w:autoSpaceDE w:val="0"/>
        <w:autoSpaceDN w:val="0"/>
        <w:adjustRightInd w:val="0"/>
        <w:ind w:firstLine="709"/>
        <w:jc w:val="both"/>
        <w:rPr>
          <w:sz w:val="20"/>
          <w:szCs w:val="20"/>
          <w:lang w:eastAsia="en-US"/>
        </w:rPr>
      </w:pP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Председатель Совета депутатов </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Ирбизинского сельсовета   </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Карасукского района</w:t>
      </w:r>
    </w:p>
    <w:p w:rsidR="00174FF8" w:rsidRPr="00174FF8" w:rsidRDefault="00174FF8" w:rsidP="00174FF8">
      <w:pPr>
        <w:jc w:val="both"/>
        <w:rPr>
          <w:rFonts w:eastAsia="Calibri"/>
          <w:sz w:val="20"/>
          <w:szCs w:val="20"/>
          <w:lang w:eastAsia="en-US"/>
        </w:rPr>
      </w:pPr>
      <w:r w:rsidRPr="00174FF8">
        <w:rPr>
          <w:rFonts w:eastAsia="Calibri"/>
          <w:sz w:val="20"/>
          <w:szCs w:val="20"/>
          <w:lang w:eastAsia="en-US"/>
        </w:rPr>
        <w:t xml:space="preserve">Новосибирской области                           ______________            Н.Н.Ивануха </w:t>
      </w:r>
    </w:p>
    <w:p w:rsidR="00174FF8" w:rsidRPr="00174FF8" w:rsidRDefault="00174FF8" w:rsidP="0095085C">
      <w:pPr>
        <w:autoSpaceDE w:val="0"/>
        <w:autoSpaceDN w:val="0"/>
        <w:adjustRightInd w:val="0"/>
        <w:jc w:val="right"/>
        <w:rPr>
          <w:sz w:val="20"/>
          <w:szCs w:val="20"/>
        </w:rPr>
      </w:pPr>
    </w:p>
    <w:p w:rsidR="00174FF8" w:rsidRPr="00174FF8" w:rsidRDefault="00174FF8" w:rsidP="0095085C">
      <w:pPr>
        <w:autoSpaceDE w:val="0"/>
        <w:autoSpaceDN w:val="0"/>
        <w:adjustRightInd w:val="0"/>
        <w:jc w:val="right"/>
        <w:rPr>
          <w:sz w:val="20"/>
          <w:szCs w:val="20"/>
        </w:rPr>
      </w:pPr>
    </w:p>
    <w:p w:rsidR="00174FF8" w:rsidRPr="00174FF8" w:rsidRDefault="00174FF8" w:rsidP="00174FF8">
      <w:pPr>
        <w:keepNext/>
        <w:widowControl w:val="0"/>
        <w:autoSpaceDE w:val="0"/>
        <w:autoSpaceDN w:val="0"/>
        <w:adjustRightInd w:val="0"/>
        <w:jc w:val="center"/>
        <w:rPr>
          <w:rFonts w:eastAsiaTheme="minorEastAsia"/>
          <w:b/>
          <w:bCs/>
          <w:sz w:val="20"/>
          <w:szCs w:val="20"/>
        </w:rPr>
      </w:pPr>
      <w:r w:rsidRPr="00174FF8">
        <w:rPr>
          <w:rFonts w:eastAsiaTheme="minorEastAsia"/>
          <w:b/>
          <w:bCs/>
          <w:sz w:val="20"/>
          <w:szCs w:val="20"/>
        </w:rPr>
        <w:t>СОВЕТ ДЕПУТАТОВ</w:t>
      </w:r>
    </w:p>
    <w:p w:rsidR="00174FF8" w:rsidRPr="00174FF8" w:rsidRDefault="00174FF8" w:rsidP="00174FF8">
      <w:pPr>
        <w:keepNext/>
        <w:widowControl w:val="0"/>
        <w:autoSpaceDE w:val="0"/>
        <w:autoSpaceDN w:val="0"/>
        <w:adjustRightInd w:val="0"/>
        <w:jc w:val="center"/>
        <w:rPr>
          <w:rFonts w:eastAsiaTheme="minorEastAsia"/>
          <w:b/>
          <w:bCs/>
          <w:sz w:val="20"/>
          <w:szCs w:val="20"/>
        </w:rPr>
      </w:pPr>
      <w:r w:rsidRPr="00174FF8">
        <w:rPr>
          <w:rFonts w:eastAsiaTheme="minorEastAsia"/>
          <w:b/>
          <w:bCs/>
          <w:sz w:val="20"/>
          <w:szCs w:val="20"/>
        </w:rPr>
        <w:t>ИРБИЗИНСКОГО СЕЛЬСОВЕТА</w:t>
      </w:r>
    </w:p>
    <w:p w:rsidR="00174FF8" w:rsidRPr="00174FF8" w:rsidRDefault="00174FF8" w:rsidP="00174FF8">
      <w:pPr>
        <w:widowControl w:val="0"/>
        <w:autoSpaceDE w:val="0"/>
        <w:autoSpaceDN w:val="0"/>
        <w:adjustRightInd w:val="0"/>
        <w:jc w:val="center"/>
        <w:rPr>
          <w:rFonts w:eastAsiaTheme="minorEastAsia"/>
          <w:b/>
          <w:bCs/>
          <w:sz w:val="20"/>
          <w:szCs w:val="20"/>
        </w:rPr>
      </w:pPr>
      <w:r w:rsidRPr="00174FF8">
        <w:rPr>
          <w:rFonts w:eastAsiaTheme="minorEastAsia"/>
          <w:b/>
          <w:bCs/>
          <w:sz w:val="20"/>
          <w:szCs w:val="20"/>
        </w:rPr>
        <w:t>КАРАСУКСКОГО РАЙОНА НОВОСИБИРСКОЙ ОБЛАСТИ</w:t>
      </w:r>
    </w:p>
    <w:p w:rsidR="00174FF8" w:rsidRPr="00174FF8" w:rsidRDefault="00174FF8" w:rsidP="00174FF8">
      <w:pPr>
        <w:widowControl w:val="0"/>
        <w:autoSpaceDE w:val="0"/>
        <w:autoSpaceDN w:val="0"/>
        <w:adjustRightInd w:val="0"/>
        <w:jc w:val="center"/>
        <w:rPr>
          <w:rFonts w:eastAsiaTheme="minorEastAsia"/>
          <w:sz w:val="20"/>
          <w:szCs w:val="20"/>
        </w:rPr>
      </w:pPr>
      <w:r w:rsidRPr="00174FF8">
        <w:rPr>
          <w:rFonts w:eastAsiaTheme="minorEastAsia"/>
          <w:sz w:val="20"/>
          <w:szCs w:val="20"/>
        </w:rPr>
        <w:lastRenderedPageBreak/>
        <w:t>шестого созыва</w:t>
      </w:r>
    </w:p>
    <w:p w:rsidR="00174FF8" w:rsidRPr="00174FF8" w:rsidRDefault="00174FF8" w:rsidP="00174FF8">
      <w:pPr>
        <w:widowControl w:val="0"/>
        <w:autoSpaceDE w:val="0"/>
        <w:autoSpaceDN w:val="0"/>
        <w:adjustRightInd w:val="0"/>
        <w:jc w:val="center"/>
        <w:rPr>
          <w:rFonts w:eastAsiaTheme="minorEastAsia"/>
          <w:sz w:val="20"/>
          <w:szCs w:val="20"/>
        </w:rPr>
      </w:pPr>
    </w:p>
    <w:p w:rsidR="00174FF8" w:rsidRPr="00174FF8" w:rsidRDefault="00174FF8" w:rsidP="00174FF8">
      <w:pPr>
        <w:keepNext/>
        <w:widowControl w:val="0"/>
        <w:autoSpaceDE w:val="0"/>
        <w:autoSpaceDN w:val="0"/>
        <w:adjustRightInd w:val="0"/>
        <w:jc w:val="center"/>
        <w:rPr>
          <w:rFonts w:eastAsiaTheme="minorEastAsia"/>
          <w:b/>
          <w:bCs/>
          <w:sz w:val="20"/>
          <w:szCs w:val="20"/>
        </w:rPr>
      </w:pPr>
      <w:r w:rsidRPr="00174FF8">
        <w:rPr>
          <w:rFonts w:eastAsiaTheme="minorEastAsia"/>
          <w:b/>
          <w:bCs/>
          <w:sz w:val="20"/>
          <w:szCs w:val="20"/>
        </w:rPr>
        <w:t>РЕШЕНИЕ №39</w:t>
      </w:r>
    </w:p>
    <w:p w:rsidR="00174FF8" w:rsidRPr="00174FF8" w:rsidRDefault="00174FF8" w:rsidP="00174FF8">
      <w:pPr>
        <w:widowControl w:val="0"/>
        <w:autoSpaceDE w:val="0"/>
        <w:autoSpaceDN w:val="0"/>
        <w:adjustRightInd w:val="0"/>
        <w:jc w:val="center"/>
        <w:rPr>
          <w:rFonts w:eastAsiaTheme="minorEastAsia"/>
          <w:sz w:val="20"/>
          <w:szCs w:val="20"/>
        </w:rPr>
      </w:pPr>
      <w:r w:rsidRPr="00174FF8">
        <w:rPr>
          <w:rFonts w:eastAsiaTheme="minorEastAsia"/>
          <w:sz w:val="20"/>
          <w:szCs w:val="20"/>
        </w:rPr>
        <w:t>шестой сессии</w:t>
      </w:r>
    </w:p>
    <w:p w:rsidR="00174FF8" w:rsidRPr="00174FF8" w:rsidRDefault="00174FF8" w:rsidP="00174FF8">
      <w:pPr>
        <w:widowControl w:val="0"/>
        <w:autoSpaceDE w:val="0"/>
        <w:autoSpaceDN w:val="0"/>
        <w:adjustRightInd w:val="0"/>
        <w:rPr>
          <w:rFonts w:eastAsiaTheme="minorEastAsia"/>
          <w:sz w:val="20"/>
          <w:szCs w:val="20"/>
        </w:rPr>
      </w:pPr>
      <w:r w:rsidRPr="00174FF8">
        <w:rPr>
          <w:rFonts w:eastAsiaTheme="minorEastAsia"/>
          <w:sz w:val="20"/>
          <w:szCs w:val="20"/>
        </w:rPr>
        <w:t xml:space="preserve">26.03.2021                                                                                                           с.Ирбизино                     </w:t>
      </w:r>
    </w:p>
    <w:p w:rsidR="00174FF8" w:rsidRPr="00174FF8" w:rsidRDefault="00174FF8" w:rsidP="00174FF8">
      <w:pPr>
        <w:widowControl w:val="0"/>
        <w:autoSpaceDE w:val="0"/>
        <w:autoSpaceDN w:val="0"/>
        <w:adjustRightInd w:val="0"/>
        <w:jc w:val="both"/>
        <w:rPr>
          <w:rFonts w:eastAsiaTheme="minorEastAsia"/>
          <w:sz w:val="20"/>
          <w:szCs w:val="20"/>
        </w:rPr>
      </w:pPr>
    </w:p>
    <w:p w:rsidR="00174FF8" w:rsidRPr="00174FF8" w:rsidRDefault="00174FF8" w:rsidP="00174FF8">
      <w:pPr>
        <w:widowControl w:val="0"/>
        <w:autoSpaceDE w:val="0"/>
        <w:autoSpaceDN w:val="0"/>
        <w:adjustRightInd w:val="0"/>
        <w:jc w:val="center"/>
        <w:rPr>
          <w:rFonts w:eastAsiaTheme="minorEastAsia"/>
          <w:b/>
          <w:bCs/>
          <w:sz w:val="20"/>
          <w:szCs w:val="20"/>
        </w:rPr>
      </w:pPr>
      <w:r w:rsidRPr="00174FF8">
        <w:rPr>
          <w:rFonts w:eastAsiaTheme="minorEastAsia"/>
          <w:b/>
          <w:bCs/>
          <w:sz w:val="20"/>
          <w:szCs w:val="20"/>
        </w:rPr>
        <w:t>Об итогах работы администрации</w:t>
      </w:r>
    </w:p>
    <w:p w:rsidR="00174FF8" w:rsidRPr="00174FF8" w:rsidRDefault="00174FF8" w:rsidP="00174FF8">
      <w:pPr>
        <w:widowControl w:val="0"/>
        <w:autoSpaceDE w:val="0"/>
        <w:autoSpaceDN w:val="0"/>
        <w:adjustRightInd w:val="0"/>
        <w:jc w:val="center"/>
        <w:rPr>
          <w:rFonts w:eastAsiaTheme="minorEastAsia"/>
          <w:b/>
          <w:bCs/>
          <w:sz w:val="20"/>
          <w:szCs w:val="20"/>
        </w:rPr>
      </w:pPr>
      <w:r w:rsidRPr="00174FF8">
        <w:rPr>
          <w:rFonts w:eastAsiaTheme="minorEastAsia"/>
          <w:b/>
          <w:bCs/>
          <w:sz w:val="20"/>
          <w:szCs w:val="20"/>
        </w:rPr>
        <w:t>Ирбизинского сельсовета Карасукского района</w:t>
      </w:r>
    </w:p>
    <w:p w:rsidR="00174FF8" w:rsidRPr="00174FF8" w:rsidRDefault="00174FF8" w:rsidP="00174FF8">
      <w:pPr>
        <w:widowControl w:val="0"/>
        <w:autoSpaceDE w:val="0"/>
        <w:autoSpaceDN w:val="0"/>
        <w:adjustRightInd w:val="0"/>
        <w:jc w:val="center"/>
        <w:rPr>
          <w:rFonts w:eastAsiaTheme="minorEastAsia"/>
          <w:b/>
          <w:bCs/>
          <w:sz w:val="20"/>
          <w:szCs w:val="20"/>
        </w:rPr>
      </w:pPr>
      <w:r w:rsidRPr="00174FF8">
        <w:rPr>
          <w:rFonts w:eastAsiaTheme="minorEastAsia"/>
          <w:b/>
          <w:bCs/>
          <w:sz w:val="20"/>
          <w:szCs w:val="20"/>
        </w:rPr>
        <w:t>Новосибирской области за 2020 год</w:t>
      </w:r>
    </w:p>
    <w:p w:rsidR="00174FF8" w:rsidRPr="00174FF8" w:rsidRDefault="00174FF8" w:rsidP="00174FF8">
      <w:pPr>
        <w:widowControl w:val="0"/>
        <w:autoSpaceDE w:val="0"/>
        <w:autoSpaceDN w:val="0"/>
        <w:adjustRightInd w:val="0"/>
        <w:rPr>
          <w:rFonts w:eastAsiaTheme="minorEastAsia"/>
          <w:b/>
          <w:bCs/>
          <w:color w:val="FF0000"/>
          <w:sz w:val="20"/>
          <w:szCs w:val="20"/>
        </w:rPr>
      </w:pPr>
    </w:p>
    <w:p w:rsidR="00174FF8" w:rsidRPr="00174FF8" w:rsidRDefault="00174FF8" w:rsidP="00174FF8">
      <w:pPr>
        <w:widowControl w:val="0"/>
        <w:autoSpaceDE w:val="0"/>
        <w:autoSpaceDN w:val="0"/>
        <w:adjustRightInd w:val="0"/>
        <w:jc w:val="center"/>
        <w:rPr>
          <w:rFonts w:eastAsiaTheme="minorEastAsia"/>
          <w:color w:val="FF0000"/>
          <w:sz w:val="20"/>
          <w:szCs w:val="20"/>
        </w:rPr>
      </w:pPr>
    </w:p>
    <w:p w:rsidR="00174FF8" w:rsidRPr="00174FF8" w:rsidRDefault="00174FF8" w:rsidP="00174FF8">
      <w:pPr>
        <w:widowControl w:val="0"/>
        <w:autoSpaceDE w:val="0"/>
        <w:autoSpaceDN w:val="0"/>
        <w:adjustRightInd w:val="0"/>
        <w:ind w:left="360"/>
        <w:jc w:val="both"/>
        <w:rPr>
          <w:rFonts w:eastAsiaTheme="minorEastAsia"/>
          <w:sz w:val="20"/>
          <w:szCs w:val="20"/>
        </w:rPr>
      </w:pPr>
      <w:r w:rsidRPr="00174FF8">
        <w:rPr>
          <w:rFonts w:eastAsiaTheme="minorEastAsia"/>
          <w:sz w:val="20"/>
          <w:szCs w:val="20"/>
        </w:rPr>
        <w:t xml:space="preserve">   Заслушав информацию  Главы Ирбизинского сельсовета Карасукского района Новосибирской области Очеретько Владимира Владимировича об итогах работы администрации Ирбизинского сельсовета Карасукского района Новосибирской области за 2020 год, Совет депутатов Ирбизинского сельсовета Карасукского района Новосибирской области</w:t>
      </w:r>
    </w:p>
    <w:p w:rsidR="00174FF8" w:rsidRPr="00174FF8" w:rsidRDefault="00174FF8" w:rsidP="00174FF8">
      <w:pPr>
        <w:widowControl w:val="0"/>
        <w:autoSpaceDE w:val="0"/>
        <w:autoSpaceDN w:val="0"/>
        <w:adjustRightInd w:val="0"/>
        <w:ind w:left="360"/>
        <w:jc w:val="both"/>
        <w:rPr>
          <w:rFonts w:eastAsiaTheme="minorEastAsia"/>
          <w:bCs/>
          <w:sz w:val="20"/>
          <w:szCs w:val="20"/>
        </w:rPr>
      </w:pPr>
      <w:r w:rsidRPr="00174FF8">
        <w:rPr>
          <w:rFonts w:eastAsiaTheme="minorEastAsia"/>
          <w:bCs/>
          <w:sz w:val="20"/>
          <w:szCs w:val="20"/>
        </w:rPr>
        <w:t>РЕШИЛ:</w:t>
      </w:r>
    </w:p>
    <w:p w:rsidR="00174FF8" w:rsidRPr="00174FF8" w:rsidRDefault="00174FF8" w:rsidP="00174FF8">
      <w:pPr>
        <w:widowControl w:val="0"/>
        <w:autoSpaceDE w:val="0"/>
        <w:autoSpaceDN w:val="0"/>
        <w:adjustRightInd w:val="0"/>
        <w:jc w:val="center"/>
        <w:rPr>
          <w:rFonts w:eastAsiaTheme="minorEastAsia"/>
          <w:color w:val="FF0000"/>
          <w:sz w:val="20"/>
          <w:szCs w:val="20"/>
        </w:rPr>
      </w:pPr>
    </w:p>
    <w:p w:rsidR="00174FF8" w:rsidRPr="00174FF8" w:rsidRDefault="00174FF8" w:rsidP="00174FF8">
      <w:pPr>
        <w:widowControl w:val="0"/>
        <w:autoSpaceDE w:val="0"/>
        <w:autoSpaceDN w:val="0"/>
        <w:adjustRightInd w:val="0"/>
        <w:jc w:val="both"/>
        <w:rPr>
          <w:rFonts w:eastAsiaTheme="minorEastAsia"/>
          <w:sz w:val="20"/>
          <w:szCs w:val="20"/>
        </w:rPr>
      </w:pPr>
      <w:r w:rsidRPr="00174FF8">
        <w:rPr>
          <w:rFonts w:eastAsiaTheme="minorEastAsia"/>
          <w:color w:val="FF0000"/>
          <w:sz w:val="20"/>
          <w:szCs w:val="20"/>
        </w:rPr>
        <w:tab/>
      </w:r>
      <w:r w:rsidRPr="00174FF8">
        <w:rPr>
          <w:rFonts w:eastAsiaTheme="minorEastAsia"/>
          <w:sz w:val="20"/>
          <w:szCs w:val="20"/>
        </w:rPr>
        <w:t>информацию  Главы Ирбизинского сельсовета Карасукского района Новосибирской области Очеретько Владимира Владимировича об итогах работы администрации Ирбизинского сельсовета Карасукского района Новосибирской области за 2020 год</w:t>
      </w:r>
      <w:r w:rsidRPr="00174FF8">
        <w:rPr>
          <w:rFonts w:eastAsiaTheme="minorEastAsia"/>
          <w:color w:val="FF0000"/>
          <w:sz w:val="20"/>
          <w:szCs w:val="20"/>
        </w:rPr>
        <w:t xml:space="preserve"> </w:t>
      </w:r>
      <w:r w:rsidRPr="00174FF8">
        <w:rPr>
          <w:rFonts w:eastAsiaTheme="minorEastAsia"/>
          <w:sz w:val="20"/>
          <w:szCs w:val="20"/>
        </w:rPr>
        <w:t>принять к сведению (доклад прилагается).</w:t>
      </w:r>
    </w:p>
    <w:p w:rsidR="00174FF8" w:rsidRPr="00174FF8" w:rsidRDefault="00174FF8" w:rsidP="00174FF8">
      <w:pPr>
        <w:widowControl w:val="0"/>
        <w:autoSpaceDE w:val="0"/>
        <w:autoSpaceDN w:val="0"/>
        <w:adjustRightInd w:val="0"/>
        <w:jc w:val="both"/>
        <w:rPr>
          <w:rFonts w:eastAsiaTheme="minorEastAsia"/>
          <w:sz w:val="20"/>
          <w:szCs w:val="20"/>
        </w:rPr>
      </w:pPr>
      <w:r w:rsidRPr="00174FF8">
        <w:rPr>
          <w:rFonts w:eastAsiaTheme="minorEastAsia"/>
          <w:sz w:val="20"/>
          <w:szCs w:val="20"/>
        </w:rPr>
        <w:t xml:space="preserve">  </w:t>
      </w:r>
    </w:p>
    <w:p w:rsidR="00174FF8" w:rsidRPr="00174FF8" w:rsidRDefault="00174FF8" w:rsidP="00174FF8">
      <w:pPr>
        <w:widowControl w:val="0"/>
        <w:autoSpaceDE w:val="0"/>
        <w:autoSpaceDN w:val="0"/>
        <w:adjustRightInd w:val="0"/>
        <w:jc w:val="both"/>
        <w:rPr>
          <w:rFonts w:eastAsiaTheme="minorEastAsia"/>
          <w:color w:val="FF0000"/>
          <w:sz w:val="20"/>
          <w:szCs w:val="20"/>
        </w:rPr>
      </w:pPr>
    </w:p>
    <w:p w:rsidR="00174FF8" w:rsidRPr="00174FF8" w:rsidRDefault="00174FF8" w:rsidP="00174FF8">
      <w:pPr>
        <w:widowControl w:val="0"/>
        <w:autoSpaceDE w:val="0"/>
        <w:autoSpaceDN w:val="0"/>
        <w:adjustRightInd w:val="0"/>
        <w:ind w:right="-81"/>
        <w:jc w:val="both"/>
        <w:rPr>
          <w:rFonts w:eastAsiaTheme="minorEastAsia"/>
          <w:sz w:val="20"/>
          <w:szCs w:val="20"/>
        </w:rPr>
      </w:pPr>
      <w:r w:rsidRPr="00174FF8">
        <w:rPr>
          <w:rFonts w:eastAsiaTheme="minorEastAsia"/>
          <w:sz w:val="20"/>
          <w:szCs w:val="20"/>
        </w:rPr>
        <w:t>Председатель Совета депутатов</w:t>
      </w:r>
    </w:p>
    <w:p w:rsidR="00174FF8" w:rsidRPr="00174FF8" w:rsidRDefault="00174FF8" w:rsidP="00174FF8">
      <w:pPr>
        <w:widowControl w:val="0"/>
        <w:autoSpaceDE w:val="0"/>
        <w:autoSpaceDN w:val="0"/>
        <w:adjustRightInd w:val="0"/>
        <w:ind w:right="-81"/>
        <w:jc w:val="both"/>
        <w:rPr>
          <w:rFonts w:eastAsiaTheme="minorEastAsia"/>
          <w:sz w:val="20"/>
          <w:szCs w:val="20"/>
        </w:rPr>
      </w:pPr>
      <w:r w:rsidRPr="00174FF8">
        <w:rPr>
          <w:rFonts w:eastAsiaTheme="minorEastAsia"/>
          <w:sz w:val="20"/>
          <w:szCs w:val="20"/>
        </w:rPr>
        <w:t>Ирбизинского сельсовета</w:t>
      </w:r>
    </w:p>
    <w:p w:rsidR="00174FF8" w:rsidRPr="00174FF8" w:rsidRDefault="00174FF8" w:rsidP="00174FF8">
      <w:pPr>
        <w:widowControl w:val="0"/>
        <w:autoSpaceDE w:val="0"/>
        <w:autoSpaceDN w:val="0"/>
        <w:adjustRightInd w:val="0"/>
        <w:ind w:right="-81"/>
        <w:jc w:val="both"/>
        <w:rPr>
          <w:rFonts w:eastAsiaTheme="minorEastAsia"/>
          <w:sz w:val="20"/>
          <w:szCs w:val="20"/>
        </w:rPr>
      </w:pPr>
      <w:r w:rsidRPr="00174FF8">
        <w:rPr>
          <w:rFonts w:eastAsiaTheme="minorEastAsia"/>
          <w:sz w:val="20"/>
          <w:szCs w:val="20"/>
        </w:rPr>
        <w:t xml:space="preserve">Карасукского района       </w:t>
      </w:r>
    </w:p>
    <w:p w:rsidR="00174FF8" w:rsidRPr="00174FF8" w:rsidRDefault="00174FF8" w:rsidP="00174FF8">
      <w:pPr>
        <w:widowControl w:val="0"/>
        <w:autoSpaceDE w:val="0"/>
        <w:autoSpaceDN w:val="0"/>
        <w:adjustRightInd w:val="0"/>
        <w:ind w:right="-81"/>
        <w:jc w:val="both"/>
        <w:rPr>
          <w:rFonts w:eastAsiaTheme="minorEastAsia"/>
          <w:b/>
          <w:caps/>
          <w:sz w:val="20"/>
          <w:szCs w:val="20"/>
        </w:rPr>
      </w:pPr>
      <w:r w:rsidRPr="00174FF8">
        <w:rPr>
          <w:rFonts w:eastAsiaTheme="minorEastAsia"/>
          <w:sz w:val="20"/>
          <w:szCs w:val="20"/>
        </w:rPr>
        <w:t>Новосибирской области                                                                    Н.Н.Ивануха</w:t>
      </w:r>
    </w:p>
    <w:p w:rsidR="00174FF8" w:rsidRPr="00174FF8" w:rsidRDefault="00174FF8" w:rsidP="00174FF8">
      <w:pPr>
        <w:jc w:val="center"/>
        <w:rPr>
          <w:b/>
          <w:sz w:val="20"/>
          <w:szCs w:val="20"/>
        </w:rPr>
      </w:pPr>
    </w:p>
    <w:p w:rsidR="00174FF8" w:rsidRPr="00174FF8" w:rsidRDefault="00174FF8" w:rsidP="00174FF8">
      <w:pPr>
        <w:jc w:val="center"/>
        <w:rPr>
          <w:b/>
          <w:sz w:val="20"/>
          <w:szCs w:val="20"/>
        </w:rPr>
      </w:pPr>
      <w:r w:rsidRPr="00174FF8">
        <w:rPr>
          <w:b/>
          <w:sz w:val="20"/>
          <w:szCs w:val="20"/>
        </w:rPr>
        <w:t xml:space="preserve">Отчет Главы Ирбизинского сельсовета </w:t>
      </w:r>
    </w:p>
    <w:p w:rsidR="00174FF8" w:rsidRPr="00174FF8" w:rsidRDefault="00174FF8" w:rsidP="00174FF8">
      <w:pPr>
        <w:jc w:val="center"/>
        <w:rPr>
          <w:b/>
          <w:sz w:val="20"/>
          <w:szCs w:val="20"/>
        </w:rPr>
      </w:pPr>
      <w:r w:rsidRPr="00174FF8">
        <w:rPr>
          <w:b/>
          <w:sz w:val="20"/>
          <w:szCs w:val="20"/>
        </w:rPr>
        <w:t>об итогах работы за 2020 год  и планах на 2021 год</w:t>
      </w:r>
    </w:p>
    <w:p w:rsidR="00174FF8" w:rsidRPr="00174FF8" w:rsidRDefault="00174FF8" w:rsidP="00174FF8">
      <w:pPr>
        <w:rPr>
          <w:sz w:val="20"/>
          <w:szCs w:val="20"/>
        </w:rPr>
      </w:pPr>
    </w:p>
    <w:p w:rsidR="00174FF8" w:rsidRPr="00174FF8" w:rsidRDefault="00174FF8" w:rsidP="00174FF8">
      <w:pPr>
        <w:ind w:right="-2"/>
        <w:jc w:val="both"/>
        <w:rPr>
          <w:sz w:val="20"/>
          <w:szCs w:val="20"/>
        </w:rPr>
      </w:pPr>
      <w:r w:rsidRPr="00174FF8">
        <w:rPr>
          <w:sz w:val="20"/>
          <w:szCs w:val="20"/>
        </w:rPr>
        <w:t xml:space="preserve">       Добрый день, уважаемые  коллеги, приглашенные! Представляю вам отчет за 2020 год, в котором постараюсь отразить  основные итоги работы, обозначить проблемные вопросы и поставленные задачи на 2021 год.</w:t>
      </w:r>
    </w:p>
    <w:p w:rsidR="00174FF8" w:rsidRPr="00174FF8" w:rsidRDefault="00174FF8" w:rsidP="00174FF8">
      <w:pPr>
        <w:ind w:left="-567" w:firstLine="851"/>
        <w:jc w:val="both"/>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 xml:space="preserve">       На территории Ирбизинского сельсовета находятся 5 населенных пунктов, в них, проживает   1707 человек. </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 xml:space="preserve">       В сравнении с прошлым годом численность уменьшилась на 64 человека, составило снижение на 3,6 % к 2019 году (из них за счет миграции -44, смертности -30 человек (в основном люди пенсионного возраста).</w:t>
      </w:r>
    </w:p>
    <w:p w:rsidR="00174FF8" w:rsidRPr="00174FF8" w:rsidRDefault="00174FF8" w:rsidP="00174FF8">
      <w:pPr>
        <w:shd w:val="clear" w:color="auto" w:fill="FFFFFF"/>
        <w:spacing w:before="30" w:after="30"/>
        <w:jc w:val="both"/>
        <w:rPr>
          <w:sz w:val="20"/>
          <w:szCs w:val="20"/>
        </w:rPr>
      </w:pPr>
      <w:r w:rsidRPr="00174FF8">
        <w:rPr>
          <w:sz w:val="20"/>
          <w:szCs w:val="20"/>
        </w:rPr>
        <w:t>Родилось за 2020 год 10 детей.</w:t>
      </w:r>
    </w:p>
    <w:p w:rsidR="00174FF8" w:rsidRPr="00174FF8" w:rsidRDefault="00174FF8" w:rsidP="00174FF8">
      <w:pPr>
        <w:shd w:val="clear" w:color="auto" w:fill="FFFFFF"/>
        <w:spacing w:before="30" w:after="30"/>
        <w:jc w:val="both"/>
        <w:rPr>
          <w:sz w:val="20"/>
          <w:szCs w:val="20"/>
        </w:rPr>
      </w:pPr>
      <w:r w:rsidRPr="00174FF8">
        <w:rPr>
          <w:sz w:val="20"/>
          <w:szCs w:val="20"/>
        </w:rPr>
        <w:t>Избирательным правом обладают 1366 человек, из них 399 не проживают на территории МО.</w:t>
      </w:r>
    </w:p>
    <w:p w:rsidR="00174FF8" w:rsidRPr="00174FF8" w:rsidRDefault="00174FF8" w:rsidP="00174FF8">
      <w:pPr>
        <w:shd w:val="clear" w:color="auto" w:fill="FFFFFF"/>
        <w:spacing w:before="30" w:after="30"/>
        <w:jc w:val="both"/>
        <w:rPr>
          <w:sz w:val="20"/>
          <w:szCs w:val="20"/>
        </w:rPr>
      </w:pPr>
      <w:r w:rsidRPr="00174FF8">
        <w:rPr>
          <w:sz w:val="20"/>
          <w:szCs w:val="20"/>
        </w:rPr>
        <w:t xml:space="preserve">Трудоспособное население - 917 человек, из них работают на территории сельсовета 349 человек, в том числе: в сельском хозяйстве занято 118 человек, в бюджетной сфере 128 человек. Больше всего жителей сельсовета занято в ООО «Росинка»- 91 человек. </w:t>
      </w:r>
    </w:p>
    <w:p w:rsidR="00174FF8" w:rsidRPr="00174FF8" w:rsidRDefault="00174FF8" w:rsidP="00174FF8">
      <w:pPr>
        <w:shd w:val="clear" w:color="auto" w:fill="FFFFFF"/>
        <w:spacing w:before="30" w:after="30"/>
        <w:jc w:val="both"/>
        <w:rPr>
          <w:sz w:val="20"/>
          <w:szCs w:val="20"/>
        </w:rPr>
      </w:pPr>
      <w:r w:rsidRPr="00174FF8">
        <w:rPr>
          <w:sz w:val="20"/>
          <w:szCs w:val="20"/>
        </w:rPr>
        <w:t>422 не заняты (официально не трудоустроены);</w:t>
      </w:r>
    </w:p>
    <w:p w:rsidR="00174FF8" w:rsidRPr="00174FF8" w:rsidRDefault="00174FF8" w:rsidP="00174FF8">
      <w:pPr>
        <w:shd w:val="clear" w:color="auto" w:fill="FFFFFF"/>
        <w:spacing w:before="30" w:after="30"/>
        <w:jc w:val="both"/>
        <w:rPr>
          <w:sz w:val="20"/>
          <w:szCs w:val="20"/>
        </w:rPr>
      </w:pPr>
      <w:r w:rsidRPr="00174FF8">
        <w:rPr>
          <w:sz w:val="20"/>
          <w:szCs w:val="20"/>
        </w:rPr>
        <w:t>32 состоят на учете в центре занятости,</w:t>
      </w:r>
    </w:p>
    <w:p w:rsidR="00174FF8" w:rsidRPr="00174FF8" w:rsidRDefault="00174FF8" w:rsidP="00174FF8">
      <w:pPr>
        <w:shd w:val="clear" w:color="auto" w:fill="FFFFFF"/>
        <w:spacing w:before="30" w:after="30"/>
        <w:jc w:val="both"/>
        <w:rPr>
          <w:sz w:val="20"/>
          <w:szCs w:val="20"/>
        </w:rPr>
      </w:pPr>
      <w:r w:rsidRPr="00174FF8">
        <w:rPr>
          <w:sz w:val="20"/>
          <w:szCs w:val="20"/>
        </w:rPr>
        <w:t xml:space="preserve"> 277 работают за пределами МО.</w:t>
      </w:r>
    </w:p>
    <w:p w:rsidR="00174FF8" w:rsidRPr="00174FF8" w:rsidRDefault="00174FF8" w:rsidP="00174FF8">
      <w:pPr>
        <w:shd w:val="clear" w:color="auto" w:fill="FFFFFF"/>
        <w:spacing w:before="30" w:after="30"/>
        <w:jc w:val="both"/>
        <w:rPr>
          <w:sz w:val="20"/>
          <w:szCs w:val="20"/>
        </w:rPr>
      </w:pPr>
      <w:r w:rsidRPr="00174FF8">
        <w:rPr>
          <w:sz w:val="20"/>
          <w:szCs w:val="20"/>
        </w:rPr>
        <w:t>На воинском учете в Ирбизинском сельсовете состоит 328 граждан, в том числе:</w:t>
      </w:r>
    </w:p>
    <w:p w:rsidR="00174FF8" w:rsidRPr="00174FF8" w:rsidRDefault="00174FF8" w:rsidP="00174FF8">
      <w:pPr>
        <w:shd w:val="clear" w:color="auto" w:fill="FFFFFF"/>
        <w:spacing w:before="30" w:after="30"/>
        <w:jc w:val="both"/>
        <w:rPr>
          <w:sz w:val="20"/>
          <w:szCs w:val="20"/>
        </w:rPr>
      </w:pPr>
      <w:r w:rsidRPr="00174FF8">
        <w:rPr>
          <w:sz w:val="20"/>
          <w:szCs w:val="20"/>
        </w:rPr>
        <w:t>3 офицера, 60 призывников, в рядах РА служит 6 человек.</w:t>
      </w:r>
    </w:p>
    <w:p w:rsidR="00174FF8" w:rsidRPr="00174FF8" w:rsidRDefault="00174FF8" w:rsidP="00174FF8">
      <w:pPr>
        <w:shd w:val="clear" w:color="auto" w:fill="FFFFFF"/>
        <w:spacing w:before="30" w:after="30"/>
        <w:rPr>
          <w:color w:val="FF0000"/>
          <w:sz w:val="20"/>
          <w:szCs w:val="20"/>
        </w:rPr>
      </w:pPr>
    </w:p>
    <w:p w:rsidR="00174FF8" w:rsidRPr="00174FF8" w:rsidRDefault="00174FF8" w:rsidP="00174FF8">
      <w:pPr>
        <w:shd w:val="clear" w:color="auto" w:fill="FFFFFF"/>
        <w:spacing w:before="30" w:after="30"/>
        <w:jc w:val="both"/>
        <w:rPr>
          <w:i/>
          <w:sz w:val="20"/>
          <w:szCs w:val="20"/>
        </w:rPr>
      </w:pPr>
      <w:r w:rsidRPr="00174FF8">
        <w:rPr>
          <w:sz w:val="20"/>
          <w:szCs w:val="20"/>
        </w:rPr>
        <w:t xml:space="preserve">       На территории действуют   работодатели:  3 сельскохозяйственных предприятия: ООО «Росинка», ООО «Рождественское», ООО «Сибхлеб», 1 крестьянско – фермерское хозяйство «ГЕО», которые занимаются производством растениеводства и животноводства</w:t>
      </w:r>
      <w:r w:rsidRPr="00174FF8">
        <w:rPr>
          <w:i/>
          <w:sz w:val="20"/>
          <w:szCs w:val="20"/>
        </w:rPr>
        <w:t>.</w:t>
      </w:r>
    </w:p>
    <w:p w:rsidR="00174FF8" w:rsidRPr="00174FF8" w:rsidRDefault="00174FF8" w:rsidP="00174FF8">
      <w:pPr>
        <w:shd w:val="clear" w:color="auto" w:fill="FFFFFF"/>
        <w:spacing w:before="30" w:after="30"/>
        <w:jc w:val="both"/>
        <w:rPr>
          <w:i/>
          <w:sz w:val="20"/>
          <w:szCs w:val="20"/>
        </w:rPr>
      </w:pPr>
      <w:r w:rsidRPr="00174FF8">
        <w:rPr>
          <w:sz w:val="20"/>
          <w:szCs w:val="20"/>
        </w:rPr>
        <w:t xml:space="preserve">578 личных подсобных хозяйств, что на 17 лпх меньше показателей 2019 года.   </w:t>
      </w:r>
      <w:r w:rsidRPr="00174FF8">
        <w:rPr>
          <w:i/>
          <w:sz w:val="20"/>
          <w:szCs w:val="20"/>
        </w:rPr>
        <w:t xml:space="preserve">  </w:t>
      </w:r>
    </w:p>
    <w:p w:rsidR="00174FF8" w:rsidRPr="00174FF8" w:rsidRDefault="00174FF8" w:rsidP="00174FF8">
      <w:pPr>
        <w:shd w:val="clear" w:color="auto" w:fill="FFFFFF"/>
        <w:spacing w:before="30" w:after="30"/>
        <w:rPr>
          <w:color w:val="FF0000"/>
          <w:sz w:val="20"/>
          <w:szCs w:val="20"/>
        </w:rPr>
      </w:pPr>
    </w:p>
    <w:p w:rsidR="00174FF8" w:rsidRPr="00174FF8" w:rsidRDefault="00174FF8" w:rsidP="00174FF8">
      <w:pPr>
        <w:shd w:val="clear" w:color="auto" w:fill="FFFFFF"/>
        <w:spacing w:before="30" w:after="30"/>
        <w:rPr>
          <w:i/>
          <w:sz w:val="20"/>
          <w:szCs w:val="20"/>
        </w:rPr>
      </w:pPr>
      <w:r w:rsidRPr="00174FF8">
        <w:rPr>
          <w:sz w:val="20"/>
          <w:szCs w:val="20"/>
        </w:rPr>
        <w:t xml:space="preserve">       Образование представлено 3 школами и 3 детскими садами. </w:t>
      </w:r>
    </w:p>
    <w:p w:rsidR="00174FF8" w:rsidRPr="00174FF8" w:rsidRDefault="00174FF8" w:rsidP="00174FF8">
      <w:pPr>
        <w:shd w:val="clear" w:color="auto" w:fill="FFFFFF"/>
        <w:spacing w:before="30" w:after="30"/>
        <w:jc w:val="both"/>
        <w:rPr>
          <w:sz w:val="20"/>
          <w:szCs w:val="20"/>
        </w:rPr>
      </w:pPr>
      <w:r w:rsidRPr="00174FF8">
        <w:rPr>
          <w:sz w:val="20"/>
          <w:szCs w:val="20"/>
        </w:rPr>
        <w:t>МБОУ Ирбизинская СОШ: на сегодня обучается 95 учеников (2019 году 94 ученика.) Из 5 выпускников 11 класса -2 поступили в средне- профессиональные учреждения,2-высшее г.Новосибирска, 1-работает в г.Карасуке. Из 5 выпускников 9 класса - 3 поступили в СПО, остальные 2 учеников продолжают обучение в 10 классе.</w:t>
      </w:r>
    </w:p>
    <w:p w:rsidR="00174FF8" w:rsidRPr="00174FF8" w:rsidRDefault="00174FF8" w:rsidP="00174FF8">
      <w:pPr>
        <w:shd w:val="clear" w:color="auto" w:fill="FFFFFF"/>
        <w:spacing w:before="30" w:after="30"/>
        <w:jc w:val="both"/>
        <w:rPr>
          <w:i/>
          <w:sz w:val="20"/>
          <w:szCs w:val="20"/>
        </w:rPr>
      </w:pPr>
      <w:r w:rsidRPr="00174FF8">
        <w:rPr>
          <w:i/>
          <w:sz w:val="20"/>
          <w:szCs w:val="20"/>
        </w:rPr>
        <w:lastRenderedPageBreak/>
        <w:t>Основными проблемами в МБОУ Ирбизинской СОШ остаются</w:t>
      </w:r>
    </w:p>
    <w:p w:rsidR="00174FF8" w:rsidRPr="00174FF8" w:rsidRDefault="00174FF8" w:rsidP="00174FF8">
      <w:pPr>
        <w:shd w:val="clear" w:color="auto" w:fill="FFFFFF"/>
        <w:spacing w:before="30" w:after="30"/>
        <w:jc w:val="both"/>
        <w:rPr>
          <w:i/>
          <w:sz w:val="20"/>
          <w:szCs w:val="20"/>
        </w:rPr>
      </w:pPr>
      <w:r w:rsidRPr="00174FF8">
        <w:rPr>
          <w:i/>
          <w:sz w:val="20"/>
          <w:szCs w:val="20"/>
        </w:rPr>
        <w:t>1.Замена входной двери в начальной школе.</w:t>
      </w:r>
    </w:p>
    <w:p w:rsidR="00174FF8" w:rsidRPr="00174FF8" w:rsidRDefault="00174FF8" w:rsidP="00174FF8">
      <w:pPr>
        <w:shd w:val="clear" w:color="auto" w:fill="FFFFFF"/>
        <w:spacing w:before="30" w:after="30"/>
        <w:ind w:left="720"/>
        <w:jc w:val="both"/>
        <w:rPr>
          <w:i/>
          <w:color w:val="FF0000"/>
          <w:sz w:val="20"/>
          <w:szCs w:val="20"/>
        </w:rPr>
      </w:pPr>
    </w:p>
    <w:p w:rsidR="00174FF8" w:rsidRPr="00174FF8" w:rsidRDefault="00174FF8" w:rsidP="00174FF8">
      <w:pPr>
        <w:rPr>
          <w:sz w:val="20"/>
          <w:szCs w:val="20"/>
        </w:rPr>
      </w:pPr>
      <w:r w:rsidRPr="00174FF8">
        <w:rPr>
          <w:sz w:val="20"/>
          <w:szCs w:val="20"/>
        </w:rPr>
        <w:t>В МБДОУ Ирбизинском детском саду в 2020г  в среднем было 32 ребенка. На 01.01.2021г – 34 ребенка.</w:t>
      </w:r>
    </w:p>
    <w:p w:rsidR="00174FF8" w:rsidRPr="00174FF8" w:rsidRDefault="00174FF8" w:rsidP="00174FF8">
      <w:pPr>
        <w:rPr>
          <w:sz w:val="20"/>
          <w:szCs w:val="20"/>
        </w:rPr>
      </w:pPr>
      <w:r w:rsidRPr="00174FF8">
        <w:rPr>
          <w:sz w:val="20"/>
          <w:szCs w:val="20"/>
        </w:rPr>
        <w:t>Выпуск детей в 1 класс  в 2020г – 7 человек.</w:t>
      </w:r>
    </w:p>
    <w:p w:rsidR="00174FF8" w:rsidRPr="00174FF8" w:rsidRDefault="00174FF8" w:rsidP="00174FF8">
      <w:pPr>
        <w:rPr>
          <w:sz w:val="20"/>
          <w:szCs w:val="20"/>
        </w:rPr>
      </w:pPr>
      <w:r w:rsidRPr="00174FF8">
        <w:rPr>
          <w:sz w:val="20"/>
          <w:szCs w:val="20"/>
        </w:rPr>
        <w:t>Обхват детей дошкольного возраста, посещающих детский сад составляет 80%. (20% детей – это одна часть, которые родились в 2020г, т.е. еще грудного возраста, а часть 2019г рождения, которые придут  весной, летом 2021г)</w:t>
      </w:r>
    </w:p>
    <w:p w:rsidR="00174FF8" w:rsidRPr="00174FF8" w:rsidRDefault="00174FF8" w:rsidP="00174FF8">
      <w:pPr>
        <w:rPr>
          <w:i/>
          <w:sz w:val="20"/>
          <w:szCs w:val="20"/>
        </w:rPr>
      </w:pPr>
    </w:p>
    <w:p w:rsidR="00174FF8" w:rsidRPr="00174FF8" w:rsidRDefault="00174FF8" w:rsidP="00174FF8">
      <w:pPr>
        <w:rPr>
          <w:i/>
          <w:sz w:val="20"/>
          <w:szCs w:val="20"/>
        </w:rPr>
      </w:pPr>
      <w:r w:rsidRPr="00174FF8">
        <w:rPr>
          <w:i/>
          <w:sz w:val="20"/>
          <w:szCs w:val="20"/>
        </w:rPr>
        <w:t>Проблемы:</w:t>
      </w:r>
    </w:p>
    <w:p w:rsidR="00174FF8" w:rsidRPr="00174FF8" w:rsidRDefault="00174FF8" w:rsidP="00080EC4">
      <w:pPr>
        <w:numPr>
          <w:ilvl w:val="0"/>
          <w:numId w:val="4"/>
        </w:numPr>
        <w:spacing w:after="200" w:line="276" w:lineRule="auto"/>
        <w:contextualSpacing/>
        <w:rPr>
          <w:rFonts w:eastAsia="Calibri"/>
          <w:i/>
          <w:sz w:val="20"/>
          <w:szCs w:val="20"/>
          <w:lang w:eastAsia="en-US"/>
        </w:rPr>
      </w:pPr>
      <w:r w:rsidRPr="00174FF8">
        <w:rPr>
          <w:rFonts w:eastAsia="Calibri"/>
          <w:i/>
          <w:sz w:val="20"/>
          <w:szCs w:val="20"/>
          <w:lang w:eastAsia="en-US"/>
        </w:rPr>
        <w:t>Требуется 100% замена электропроводки,   не менялась  с 1977г с момента открытия.</w:t>
      </w:r>
    </w:p>
    <w:p w:rsidR="00174FF8" w:rsidRPr="00174FF8" w:rsidRDefault="00174FF8" w:rsidP="00080EC4">
      <w:pPr>
        <w:numPr>
          <w:ilvl w:val="0"/>
          <w:numId w:val="4"/>
        </w:numPr>
        <w:spacing w:after="200" w:line="276" w:lineRule="auto"/>
        <w:ind w:left="360" w:firstLine="66"/>
        <w:contextualSpacing/>
        <w:rPr>
          <w:rFonts w:eastAsia="Calibri"/>
          <w:i/>
          <w:sz w:val="20"/>
          <w:szCs w:val="20"/>
          <w:lang w:eastAsia="en-US"/>
        </w:rPr>
      </w:pPr>
      <w:r w:rsidRPr="00174FF8">
        <w:rPr>
          <w:rFonts w:eastAsia="Calibri"/>
          <w:i/>
          <w:sz w:val="20"/>
          <w:szCs w:val="20"/>
          <w:lang w:eastAsia="en-US"/>
        </w:rPr>
        <w:t>Необходима установка забора протяженностью 60 метров.</w:t>
      </w:r>
    </w:p>
    <w:p w:rsidR="00174FF8" w:rsidRPr="00174FF8" w:rsidRDefault="00174FF8" w:rsidP="00080EC4">
      <w:pPr>
        <w:numPr>
          <w:ilvl w:val="0"/>
          <w:numId w:val="4"/>
        </w:numPr>
        <w:spacing w:after="200" w:line="276" w:lineRule="auto"/>
        <w:contextualSpacing/>
        <w:rPr>
          <w:rFonts w:eastAsia="Calibri"/>
          <w:i/>
          <w:sz w:val="20"/>
          <w:szCs w:val="20"/>
          <w:lang w:eastAsia="en-US"/>
        </w:rPr>
      </w:pPr>
      <w:r w:rsidRPr="00174FF8">
        <w:rPr>
          <w:rFonts w:eastAsia="Calibri"/>
          <w:i/>
          <w:sz w:val="20"/>
          <w:szCs w:val="20"/>
          <w:lang w:eastAsia="en-US"/>
        </w:rPr>
        <w:t>Требуется установка циклона на котельную (сажа оседает на территорию детского сада).</w:t>
      </w:r>
    </w:p>
    <w:p w:rsidR="00174FF8" w:rsidRPr="00174FF8" w:rsidRDefault="00174FF8" w:rsidP="00080EC4">
      <w:pPr>
        <w:numPr>
          <w:ilvl w:val="0"/>
          <w:numId w:val="4"/>
        </w:numPr>
        <w:spacing w:after="200" w:line="276" w:lineRule="auto"/>
        <w:contextualSpacing/>
        <w:rPr>
          <w:rFonts w:eastAsia="Calibri"/>
          <w:i/>
          <w:sz w:val="20"/>
          <w:szCs w:val="20"/>
          <w:lang w:eastAsia="en-US"/>
        </w:rPr>
      </w:pPr>
      <w:r w:rsidRPr="00174FF8">
        <w:rPr>
          <w:rFonts w:eastAsia="Calibri"/>
          <w:i/>
          <w:sz w:val="20"/>
          <w:szCs w:val="20"/>
          <w:lang w:eastAsia="en-US"/>
        </w:rPr>
        <w:t>Требуется замена старых  окон на современные пластиковые окна.</w:t>
      </w:r>
    </w:p>
    <w:p w:rsidR="00174FF8" w:rsidRPr="00174FF8" w:rsidRDefault="00174FF8" w:rsidP="00080EC4">
      <w:pPr>
        <w:numPr>
          <w:ilvl w:val="0"/>
          <w:numId w:val="4"/>
        </w:numPr>
        <w:spacing w:after="200" w:line="276" w:lineRule="auto"/>
        <w:contextualSpacing/>
        <w:rPr>
          <w:rFonts w:eastAsia="Calibri"/>
          <w:i/>
          <w:sz w:val="20"/>
          <w:szCs w:val="20"/>
          <w:lang w:eastAsia="en-US"/>
        </w:rPr>
      </w:pPr>
      <w:r w:rsidRPr="00174FF8">
        <w:rPr>
          <w:rFonts w:eastAsia="Calibri"/>
          <w:i/>
          <w:sz w:val="20"/>
          <w:szCs w:val="20"/>
          <w:lang w:eastAsia="en-US"/>
        </w:rPr>
        <w:t xml:space="preserve">Отсутствует пешеходная дорожка  до детского сада протяженностью 100м. </w:t>
      </w:r>
    </w:p>
    <w:p w:rsidR="00174FF8" w:rsidRPr="00174FF8" w:rsidRDefault="00174FF8" w:rsidP="00080EC4">
      <w:pPr>
        <w:numPr>
          <w:ilvl w:val="0"/>
          <w:numId w:val="4"/>
        </w:numPr>
        <w:spacing w:after="200" w:line="276" w:lineRule="auto"/>
        <w:contextualSpacing/>
        <w:rPr>
          <w:rFonts w:eastAsia="Calibri"/>
          <w:i/>
          <w:sz w:val="20"/>
          <w:szCs w:val="20"/>
          <w:lang w:eastAsia="en-US"/>
        </w:rPr>
      </w:pPr>
      <w:r w:rsidRPr="00174FF8">
        <w:rPr>
          <w:rFonts w:eastAsia="Calibri"/>
          <w:i/>
          <w:sz w:val="20"/>
          <w:szCs w:val="20"/>
          <w:lang w:eastAsia="en-US"/>
        </w:rPr>
        <w:t>Отсутствует отмостка по периметру детского сада.</w:t>
      </w:r>
    </w:p>
    <w:p w:rsidR="00174FF8" w:rsidRPr="00174FF8" w:rsidRDefault="00174FF8" w:rsidP="00174FF8">
      <w:pPr>
        <w:jc w:val="both"/>
        <w:rPr>
          <w:sz w:val="20"/>
          <w:szCs w:val="20"/>
        </w:rPr>
      </w:pPr>
      <w:r w:rsidRPr="00174FF8">
        <w:rPr>
          <w:sz w:val="20"/>
          <w:szCs w:val="20"/>
        </w:rPr>
        <w:t>На конец декабря 2020 года в МБОУ Кукаринская СОШ обучалось 44 учащихся, что на 6 учащихся больше чем на конец декабря 2019 года.</w:t>
      </w:r>
    </w:p>
    <w:p w:rsidR="00174FF8" w:rsidRPr="00174FF8" w:rsidRDefault="00174FF8" w:rsidP="00174FF8">
      <w:pPr>
        <w:shd w:val="clear" w:color="auto" w:fill="FFFFFF"/>
        <w:spacing w:before="30" w:after="30"/>
        <w:jc w:val="both"/>
        <w:rPr>
          <w:sz w:val="20"/>
          <w:szCs w:val="20"/>
        </w:rPr>
      </w:pPr>
      <w:r w:rsidRPr="00174FF8">
        <w:rPr>
          <w:sz w:val="20"/>
          <w:szCs w:val="20"/>
        </w:rPr>
        <w:t>Детский сад посещает 9 детей, что на 2 ребенка меньше прошлого года.</w:t>
      </w:r>
    </w:p>
    <w:p w:rsidR="00174FF8" w:rsidRPr="00174FF8" w:rsidRDefault="00174FF8" w:rsidP="00174FF8">
      <w:pPr>
        <w:shd w:val="clear" w:color="auto" w:fill="FFFFFF"/>
        <w:spacing w:before="30" w:after="30"/>
        <w:jc w:val="both"/>
        <w:rPr>
          <w:sz w:val="20"/>
          <w:szCs w:val="20"/>
        </w:rPr>
      </w:pPr>
      <w:r w:rsidRPr="00174FF8">
        <w:rPr>
          <w:sz w:val="20"/>
          <w:szCs w:val="20"/>
        </w:rPr>
        <w:t>В 2020 году из детского сада выпустили 4-го первоклассника.</w:t>
      </w:r>
    </w:p>
    <w:p w:rsidR="00174FF8" w:rsidRPr="00174FF8" w:rsidRDefault="00174FF8" w:rsidP="00174FF8">
      <w:pPr>
        <w:shd w:val="clear" w:color="auto" w:fill="FFFFFF"/>
        <w:spacing w:before="30" w:after="30"/>
        <w:jc w:val="both"/>
        <w:rPr>
          <w:sz w:val="20"/>
          <w:szCs w:val="20"/>
        </w:rPr>
      </w:pPr>
      <w:r w:rsidRPr="00174FF8">
        <w:rPr>
          <w:sz w:val="20"/>
          <w:szCs w:val="20"/>
        </w:rPr>
        <w:t>В 2020 году из школы выпустились 4 выпускника 9 и 11 классов.</w:t>
      </w:r>
    </w:p>
    <w:p w:rsidR="00174FF8" w:rsidRPr="00174FF8" w:rsidRDefault="00174FF8" w:rsidP="00174FF8">
      <w:pPr>
        <w:shd w:val="clear" w:color="auto" w:fill="FFFFFF"/>
        <w:spacing w:before="30" w:after="30"/>
        <w:jc w:val="both"/>
        <w:rPr>
          <w:sz w:val="20"/>
          <w:szCs w:val="20"/>
        </w:rPr>
      </w:pPr>
      <w:r w:rsidRPr="00174FF8">
        <w:rPr>
          <w:sz w:val="20"/>
          <w:szCs w:val="20"/>
        </w:rPr>
        <w:t>Из 4 выпускников в ВУЗы г. Новосибирска поступил – 1, в СПО - 1 продолжают обучение в 10 классе – 2 обучающихся.</w:t>
      </w:r>
    </w:p>
    <w:p w:rsidR="00174FF8" w:rsidRPr="00174FF8" w:rsidRDefault="00174FF8" w:rsidP="00174FF8">
      <w:pPr>
        <w:shd w:val="clear" w:color="auto" w:fill="FFFFFF"/>
        <w:spacing w:before="30" w:after="30"/>
        <w:jc w:val="both"/>
        <w:rPr>
          <w:i/>
          <w:sz w:val="20"/>
          <w:szCs w:val="20"/>
        </w:rPr>
      </w:pPr>
      <w:r w:rsidRPr="00174FF8">
        <w:rPr>
          <w:i/>
          <w:sz w:val="20"/>
          <w:szCs w:val="20"/>
        </w:rPr>
        <w:t>Основными проблемами в МБОУ Кукаринской СОШ остаются:</w:t>
      </w:r>
    </w:p>
    <w:p w:rsidR="00174FF8" w:rsidRPr="00174FF8" w:rsidRDefault="00174FF8" w:rsidP="00080EC4">
      <w:pPr>
        <w:numPr>
          <w:ilvl w:val="0"/>
          <w:numId w:val="2"/>
        </w:numPr>
        <w:shd w:val="clear" w:color="auto" w:fill="FFFFFF"/>
        <w:spacing w:before="30" w:after="30" w:line="276" w:lineRule="auto"/>
        <w:jc w:val="both"/>
        <w:rPr>
          <w:i/>
          <w:sz w:val="20"/>
          <w:szCs w:val="20"/>
        </w:rPr>
      </w:pPr>
      <w:r w:rsidRPr="00174FF8">
        <w:rPr>
          <w:i/>
          <w:sz w:val="20"/>
          <w:szCs w:val="20"/>
        </w:rPr>
        <w:t>Замена окон на пластиковые.</w:t>
      </w:r>
    </w:p>
    <w:p w:rsidR="00174FF8" w:rsidRPr="00174FF8" w:rsidRDefault="00174FF8" w:rsidP="00080EC4">
      <w:pPr>
        <w:numPr>
          <w:ilvl w:val="0"/>
          <w:numId w:val="2"/>
        </w:numPr>
        <w:shd w:val="clear" w:color="auto" w:fill="FFFFFF"/>
        <w:spacing w:before="30" w:after="30" w:line="276" w:lineRule="auto"/>
        <w:jc w:val="both"/>
        <w:rPr>
          <w:i/>
          <w:sz w:val="20"/>
          <w:szCs w:val="20"/>
        </w:rPr>
      </w:pPr>
      <w:r w:rsidRPr="00174FF8">
        <w:rPr>
          <w:i/>
          <w:sz w:val="20"/>
          <w:szCs w:val="20"/>
        </w:rPr>
        <w:t>Ремонт кровли в школе.</w:t>
      </w:r>
    </w:p>
    <w:p w:rsidR="00174FF8" w:rsidRPr="00174FF8" w:rsidRDefault="00174FF8" w:rsidP="00080EC4">
      <w:pPr>
        <w:numPr>
          <w:ilvl w:val="0"/>
          <w:numId w:val="2"/>
        </w:numPr>
        <w:shd w:val="clear" w:color="auto" w:fill="FFFFFF"/>
        <w:spacing w:before="30" w:after="30" w:line="276" w:lineRule="auto"/>
        <w:jc w:val="both"/>
        <w:rPr>
          <w:i/>
          <w:sz w:val="20"/>
          <w:szCs w:val="20"/>
        </w:rPr>
      </w:pPr>
      <w:r w:rsidRPr="00174FF8">
        <w:rPr>
          <w:i/>
          <w:sz w:val="20"/>
          <w:szCs w:val="20"/>
        </w:rPr>
        <w:t>Капитальный ремонт канализации в детском саду.</w:t>
      </w:r>
    </w:p>
    <w:p w:rsidR="00174FF8" w:rsidRPr="00174FF8" w:rsidRDefault="00174FF8" w:rsidP="00080EC4">
      <w:pPr>
        <w:numPr>
          <w:ilvl w:val="0"/>
          <w:numId w:val="2"/>
        </w:numPr>
        <w:shd w:val="clear" w:color="auto" w:fill="FFFFFF"/>
        <w:spacing w:before="30" w:after="30" w:line="276" w:lineRule="auto"/>
        <w:jc w:val="both"/>
        <w:rPr>
          <w:i/>
          <w:sz w:val="20"/>
          <w:szCs w:val="20"/>
        </w:rPr>
      </w:pPr>
      <w:r w:rsidRPr="00174FF8">
        <w:rPr>
          <w:i/>
          <w:sz w:val="20"/>
          <w:szCs w:val="20"/>
        </w:rPr>
        <w:t>Косметический внутренний и наружный ремонт зданий детского сада и школы.</w:t>
      </w:r>
    </w:p>
    <w:p w:rsidR="00174FF8" w:rsidRPr="00174FF8" w:rsidRDefault="00174FF8" w:rsidP="00174FF8">
      <w:pPr>
        <w:shd w:val="clear" w:color="auto" w:fill="FFFFFF"/>
        <w:spacing w:before="21" w:after="21"/>
        <w:jc w:val="both"/>
        <w:rPr>
          <w:color w:val="FF0000"/>
          <w:sz w:val="20"/>
          <w:szCs w:val="20"/>
          <w:shd w:val="clear" w:color="auto" w:fill="FFFFFF"/>
        </w:rPr>
      </w:pPr>
    </w:p>
    <w:p w:rsidR="00174FF8" w:rsidRPr="00174FF8" w:rsidRDefault="00174FF8" w:rsidP="00174FF8">
      <w:pPr>
        <w:shd w:val="clear" w:color="auto" w:fill="FFFFFF"/>
        <w:spacing w:before="21" w:after="21"/>
        <w:jc w:val="both"/>
        <w:rPr>
          <w:color w:val="333333"/>
          <w:sz w:val="20"/>
          <w:szCs w:val="20"/>
        </w:rPr>
      </w:pPr>
      <w:r w:rsidRPr="00174FF8">
        <w:rPr>
          <w:color w:val="333333"/>
          <w:sz w:val="20"/>
          <w:szCs w:val="20"/>
          <w:shd w:val="clear" w:color="auto" w:fill="FFFFFF"/>
        </w:rPr>
        <w:t>МБОУ Рождественская ООШ:</w:t>
      </w:r>
    </w:p>
    <w:p w:rsidR="00174FF8" w:rsidRPr="00174FF8" w:rsidRDefault="00174FF8" w:rsidP="00174FF8">
      <w:pPr>
        <w:shd w:val="clear" w:color="auto" w:fill="FFFFFF"/>
        <w:spacing w:before="21" w:after="21"/>
        <w:jc w:val="both"/>
        <w:rPr>
          <w:color w:val="333333"/>
          <w:sz w:val="20"/>
          <w:szCs w:val="20"/>
        </w:rPr>
      </w:pPr>
      <w:r w:rsidRPr="00174FF8">
        <w:rPr>
          <w:color w:val="333333"/>
          <w:sz w:val="20"/>
          <w:szCs w:val="20"/>
          <w:shd w:val="clear" w:color="auto" w:fill="FFFFFF"/>
        </w:rPr>
        <w:t>Посещаемость детского сада и школы по сравнению с прошлым годом повысилась в среднем на 6 % (в школе — 35, в детском саду — 17 детей). Детский сад не посещает 1 ребенок дошкольного возраста по причине безработицы родителей.</w:t>
      </w:r>
    </w:p>
    <w:p w:rsidR="00174FF8" w:rsidRPr="00174FF8" w:rsidRDefault="00174FF8" w:rsidP="00174FF8">
      <w:pPr>
        <w:shd w:val="clear" w:color="auto" w:fill="FFFFFF"/>
        <w:spacing w:before="21" w:after="21"/>
        <w:jc w:val="both"/>
        <w:rPr>
          <w:color w:val="333333"/>
          <w:sz w:val="20"/>
          <w:szCs w:val="20"/>
        </w:rPr>
      </w:pPr>
      <w:r w:rsidRPr="00174FF8">
        <w:rPr>
          <w:color w:val="333333"/>
          <w:sz w:val="20"/>
          <w:szCs w:val="20"/>
          <w:shd w:val="clear" w:color="auto" w:fill="FFFFFF"/>
        </w:rPr>
        <w:t>Первоклассников  в 2020 году было 4 ребенка в 2020 ожидается – 4 ученика.</w:t>
      </w:r>
    </w:p>
    <w:p w:rsidR="00174FF8" w:rsidRPr="00174FF8" w:rsidRDefault="00174FF8" w:rsidP="00174FF8">
      <w:pPr>
        <w:shd w:val="clear" w:color="auto" w:fill="FFFFFF"/>
        <w:spacing w:before="21" w:after="21"/>
        <w:jc w:val="both"/>
        <w:rPr>
          <w:color w:val="333333"/>
          <w:sz w:val="20"/>
          <w:szCs w:val="20"/>
        </w:rPr>
      </w:pPr>
      <w:r w:rsidRPr="00174FF8">
        <w:rPr>
          <w:color w:val="333333"/>
          <w:sz w:val="20"/>
          <w:szCs w:val="20"/>
          <w:shd w:val="clear" w:color="auto" w:fill="FFFFFF"/>
        </w:rPr>
        <w:t>Выпускников в 2020 году было 7 детей, в 2021 году планируется выпустить 3 выпускников.</w:t>
      </w:r>
    </w:p>
    <w:p w:rsidR="00174FF8" w:rsidRPr="00174FF8" w:rsidRDefault="00174FF8" w:rsidP="00174FF8">
      <w:pPr>
        <w:shd w:val="clear" w:color="auto" w:fill="FFFFFF"/>
        <w:spacing w:before="21" w:after="21"/>
        <w:jc w:val="both"/>
        <w:rPr>
          <w:color w:val="333333"/>
          <w:sz w:val="20"/>
          <w:szCs w:val="20"/>
        </w:rPr>
      </w:pPr>
      <w:r w:rsidRPr="00174FF8">
        <w:rPr>
          <w:color w:val="333333"/>
          <w:sz w:val="20"/>
          <w:szCs w:val="20"/>
          <w:shd w:val="clear" w:color="auto" w:fill="FFFFFF"/>
        </w:rPr>
        <w:t>Из 7 выпускников – 3 поступили в средние специальные учебные заведения, 4 -  продолжают обучение в 10 классе.</w:t>
      </w:r>
    </w:p>
    <w:p w:rsidR="00174FF8" w:rsidRPr="00174FF8" w:rsidRDefault="00174FF8" w:rsidP="00174FF8">
      <w:pPr>
        <w:shd w:val="clear" w:color="auto" w:fill="FFFFFF"/>
        <w:spacing w:before="21" w:after="21"/>
        <w:jc w:val="both"/>
        <w:rPr>
          <w:color w:val="333333"/>
          <w:sz w:val="20"/>
          <w:szCs w:val="20"/>
        </w:rPr>
      </w:pPr>
      <w:r w:rsidRPr="00174FF8">
        <w:rPr>
          <w:i/>
          <w:iCs/>
          <w:color w:val="333333"/>
          <w:sz w:val="20"/>
          <w:szCs w:val="20"/>
          <w:shd w:val="clear" w:color="auto" w:fill="FFFFFF"/>
        </w:rPr>
        <w:t>Основными проблемами в МБОУ Рождественской ООШ остаются:</w:t>
      </w:r>
      <w:r w:rsidRPr="00174FF8">
        <w:rPr>
          <w:color w:val="333333"/>
          <w:sz w:val="20"/>
          <w:szCs w:val="20"/>
        </w:rPr>
        <w:t> </w:t>
      </w:r>
    </w:p>
    <w:p w:rsidR="00174FF8" w:rsidRPr="00174FF8" w:rsidRDefault="00174FF8" w:rsidP="00080EC4">
      <w:pPr>
        <w:numPr>
          <w:ilvl w:val="0"/>
          <w:numId w:val="3"/>
        </w:numPr>
        <w:shd w:val="clear" w:color="auto" w:fill="FFFFFF"/>
        <w:spacing w:before="21" w:after="21" w:line="276" w:lineRule="auto"/>
        <w:jc w:val="both"/>
        <w:rPr>
          <w:color w:val="333333"/>
          <w:sz w:val="20"/>
          <w:szCs w:val="20"/>
        </w:rPr>
      </w:pPr>
      <w:r w:rsidRPr="00174FF8">
        <w:rPr>
          <w:i/>
          <w:iCs/>
          <w:color w:val="333333"/>
          <w:sz w:val="20"/>
          <w:szCs w:val="20"/>
          <w:shd w:val="clear" w:color="auto" w:fill="FFFFFF"/>
        </w:rPr>
        <w:t>Ремонт площадки перед входом в здание.</w:t>
      </w:r>
    </w:p>
    <w:p w:rsidR="00174FF8" w:rsidRPr="00174FF8" w:rsidRDefault="00174FF8" w:rsidP="00080EC4">
      <w:pPr>
        <w:numPr>
          <w:ilvl w:val="0"/>
          <w:numId w:val="3"/>
        </w:numPr>
        <w:shd w:val="clear" w:color="auto" w:fill="FFFFFF"/>
        <w:spacing w:before="21" w:after="21" w:line="276" w:lineRule="auto"/>
        <w:jc w:val="both"/>
        <w:rPr>
          <w:color w:val="333333"/>
          <w:sz w:val="20"/>
          <w:szCs w:val="20"/>
        </w:rPr>
      </w:pPr>
      <w:r w:rsidRPr="00174FF8">
        <w:rPr>
          <w:i/>
          <w:iCs/>
          <w:color w:val="333333"/>
          <w:sz w:val="20"/>
          <w:szCs w:val="20"/>
          <w:shd w:val="clear" w:color="auto" w:fill="FFFFFF"/>
        </w:rPr>
        <w:t>Замена конька и части перекрытия крыши школы.</w:t>
      </w:r>
    </w:p>
    <w:p w:rsidR="00174FF8" w:rsidRPr="00174FF8" w:rsidRDefault="00174FF8" w:rsidP="00080EC4">
      <w:pPr>
        <w:numPr>
          <w:ilvl w:val="0"/>
          <w:numId w:val="3"/>
        </w:numPr>
        <w:shd w:val="clear" w:color="auto" w:fill="FFFFFF"/>
        <w:spacing w:before="21" w:after="21" w:line="276" w:lineRule="auto"/>
        <w:jc w:val="both"/>
        <w:rPr>
          <w:color w:val="333333"/>
          <w:sz w:val="20"/>
          <w:szCs w:val="20"/>
        </w:rPr>
      </w:pPr>
      <w:r w:rsidRPr="00174FF8">
        <w:rPr>
          <w:i/>
          <w:iCs/>
          <w:color w:val="333333"/>
          <w:sz w:val="20"/>
          <w:szCs w:val="20"/>
          <w:shd w:val="clear" w:color="auto" w:fill="FFFFFF"/>
        </w:rPr>
        <w:t>Капитальный ремонт канализационных труб в детском саду.</w:t>
      </w:r>
    </w:p>
    <w:p w:rsidR="00174FF8" w:rsidRPr="00174FF8" w:rsidRDefault="00174FF8" w:rsidP="00080EC4">
      <w:pPr>
        <w:numPr>
          <w:ilvl w:val="0"/>
          <w:numId w:val="3"/>
        </w:numPr>
        <w:shd w:val="clear" w:color="auto" w:fill="FFFFFF"/>
        <w:spacing w:before="21" w:after="21" w:line="276" w:lineRule="auto"/>
        <w:jc w:val="both"/>
        <w:rPr>
          <w:color w:val="333333"/>
          <w:sz w:val="20"/>
          <w:szCs w:val="20"/>
        </w:rPr>
      </w:pPr>
      <w:r w:rsidRPr="00174FF8">
        <w:rPr>
          <w:i/>
          <w:iCs/>
          <w:color w:val="333333"/>
          <w:sz w:val="20"/>
          <w:szCs w:val="20"/>
          <w:shd w:val="clear" w:color="auto" w:fill="FFFFFF"/>
        </w:rPr>
        <w:t>Ремонт спортивного зала в школе.</w:t>
      </w:r>
    </w:p>
    <w:p w:rsidR="00174FF8" w:rsidRPr="00174FF8" w:rsidRDefault="00174FF8" w:rsidP="00080EC4">
      <w:pPr>
        <w:numPr>
          <w:ilvl w:val="0"/>
          <w:numId w:val="3"/>
        </w:numPr>
        <w:shd w:val="clear" w:color="auto" w:fill="FFFFFF"/>
        <w:spacing w:before="21" w:after="21" w:line="276" w:lineRule="auto"/>
        <w:jc w:val="both"/>
        <w:rPr>
          <w:color w:val="333333"/>
          <w:sz w:val="20"/>
          <w:szCs w:val="20"/>
        </w:rPr>
      </w:pPr>
      <w:r w:rsidRPr="00174FF8">
        <w:rPr>
          <w:i/>
          <w:iCs/>
          <w:color w:val="333333"/>
          <w:sz w:val="20"/>
          <w:szCs w:val="20"/>
          <w:shd w:val="clear" w:color="auto" w:fill="FFFFFF"/>
        </w:rPr>
        <w:t>Требуется срочный ремонт отопления в спальном помещении, так, как в отопительный период температура не соответствует норме.</w:t>
      </w:r>
    </w:p>
    <w:p w:rsidR="00174FF8" w:rsidRPr="00174FF8" w:rsidRDefault="00174FF8" w:rsidP="00174FF8">
      <w:pPr>
        <w:shd w:val="clear" w:color="auto" w:fill="FFFFFF"/>
        <w:spacing w:before="30" w:after="30"/>
        <w:rPr>
          <w:i/>
          <w:color w:val="FF0000"/>
          <w:sz w:val="20"/>
          <w:szCs w:val="20"/>
        </w:rPr>
      </w:pPr>
    </w:p>
    <w:p w:rsidR="00174FF8" w:rsidRPr="00174FF8" w:rsidRDefault="00174FF8" w:rsidP="00174FF8">
      <w:pPr>
        <w:shd w:val="clear" w:color="auto" w:fill="FFFFFF"/>
        <w:spacing w:before="30" w:after="30"/>
        <w:jc w:val="both"/>
        <w:rPr>
          <w:sz w:val="20"/>
          <w:szCs w:val="20"/>
        </w:rPr>
      </w:pPr>
      <w:r w:rsidRPr="00174FF8">
        <w:rPr>
          <w:sz w:val="20"/>
          <w:szCs w:val="20"/>
        </w:rPr>
        <w:t xml:space="preserve">     В сфере культуры и спорта  работают 2 клуба, 3 библиотеки и 1 тренажерный зал.</w:t>
      </w:r>
    </w:p>
    <w:p w:rsidR="00174FF8" w:rsidRPr="00174FF8" w:rsidRDefault="00174FF8" w:rsidP="00174FF8">
      <w:pPr>
        <w:shd w:val="clear" w:color="auto" w:fill="FFFFFF"/>
        <w:spacing w:before="30" w:after="30"/>
        <w:rPr>
          <w:sz w:val="20"/>
          <w:szCs w:val="20"/>
        </w:rPr>
      </w:pPr>
      <w:r w:rsidRPr="00174FF8">
        <w:rPr>
          <w:sz w:val="20"/>
          <w:szCs w:val="20"/>
        </w:rPr>
        <w:t xml:space="preserve">Согласно показателей работников культуры на территории Ирбизинского сельсовета 30% населения занимаются культурой (в режиме онлайн). </w:t>
      </w:r>
    </w:p>
    <w:p w:rsidR="00174FF8" w:rsidRPr="00174FF8" w:rsidRDefault="00174FF8" w:rsidP="00174FF8">
      <w:pPr>
        <w:shd w:val="clear" w:color="auto" w:fill="FFFFFF"/>
        <w:spacing w:before="30" w:after="30"/>
        <w:rPr>
          <w:sz w:val="20"/>
          <w:szCs w:val="20"/>
        </w:rPr>
      </w:pPr>
      <w:r w:rsidRPr="00174FF8">
        <w:rPr>
          <w:sz w:val="20"/>
          <w:szCs w:val="20"/>
        </w:rPr>
        <w:t>В д.Кукарка на сегодняшний день отсутствует клуб.</w:t>
      </w:r>
    </w:p>
    <w:p w:rsidR="00174FF8" w:rsidRPr="00174FF8" w:rsidRDefault="00174FF8" w:rsidP="00174FF8">
      <w:pPr>
        <w:shd w:val="clear" w:color="auto" w:fill="FFFFFF"/>
        <w:spacing w:before="30" w:after="30"/>
        <w:rPr>
          <w:color w:val="FF0000"/>
          <w:sz w:val="20"/>
          <w:szCs w:val="20"/>
        </w:rPr>
      </w:pPr>
    </w:p>
    <w:p w:rsidR="00174FF8" w:rsidRPr="00174FF8" w:rsidRDefault="00174FF8" w:rsidP="00174FF8">
      <w:pPr>
        <w:shd w:val="clear" w:color="auto" w:fill="FFFFFF"/>
        <w:spacing w:before="30" w:after="30"/>
        <w:rPr>
          <w:sz w:val="20"/>
          <w:szCs w:val="20"/>
        </w:rPr>
      </w:pPr>
      <w:r w:rsidRPr="00174FF8">
        <w:rPr>
          <w:sz w:val="20"/>
          <w:szCs w:val="20"/>
        </w:rPr>
        <w:t>Произведен косметический ремонт памятников воинам, погибшим в годы Великой Отечественной войны (7400 рублей)</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Для организации досуга населения  во всех селах действуют  детские площадки.</w:t>
      </w:r>
    </w:p>
    <w:p w:rsidR="00174FF8" w:rsidRPr="00174FF8" w:rsidRDefault="00174FF8" w:rsidP="00174FF8">
      <w:pPr>
        <w:shd w:val="clear" w:color="auto" w:fill="FFFFFF"/>
        <w:spacing w:before="30" w:after="30"/>
        <w:rPr>
          <w:sz w:val="20"/>
          <w:szCs w:val="20"/>
        </w:rPr>
      </w:pPr>
      <w:r w:rsidRPr="00174FF8">
        <w:rPr>
          <w:sz w:val="20"/>
          <w:szCs w:val="20"/>
        </w:rPr>
        <w:t>В планах на 2021 год произвести ремонт детских площадок и дооборудовать.</w:t>
      </w:r>
    </w:p>
    <w:p w:rsidR="00174FF8" w:rsidRPr="00174FF8" w:rsidRDefault="00174FF8" w:rsidP="00174FF8">
      <w:pPr>
        <w:shd w:val="clear" w:color="auto" w:fill="FFFFFF"/>
        <w:spacing w:before="30" w:after="30"/>
        <w:rPr>
          <w:i/>
          <w:color w:val="FF0000"/>
          <w:sz w:val="20"/>
          <w:szCs w:val="20"/>
        </w:rPr>
      </w:pPr>
    </w:p>
    <w:p w:rsidR="00174FF8" w:rsidRPr="00174FF8" w:rsidRDefault="00174FF8" w:rsidP="00174FF8">
      <w:pPr>
        <w:shd w:val="clear" w:color="auto" w:fill="FFFFFF"/>
        <w:spacing w:before="30" w:after="30"/>
        <w:jc w:val="both"/>
        <w:rPr>
          <w:sz w:val="20"/>
          <w:szCs w:val="20"/>
        </w:rPr>
      </w:pPr>
      <w:r w:rsidRPr="00174FF8">
        <w:rPr>
          <w:sz w:val="20"/>
          <w:szCs w:val="20"/>
        </w:rPr>
        <w:lastRenderedPageBreak/>
        <w:t xml:space="preserve">       Во всех населенных пунктах Ирбизинского сельсовета работали 4 магазина РАЙПО (сейчас 3), 6 индивидуальных предпринимателей, 2 почтовых отделения, 1 филиал сбербанка, 2 ФАПа, 1 врачебная амбулатория. Штаты укомплектованы. </w:t>
      </w:r>
    </w:p>
    <w:p w:rsidR="00174FF8" w:rsidRPr="00174FF8" w:rsidRDefault="00174FF8" w:rsidP="00174FF8">
      <w:pPr>
        <w:shd w:val="clear" w:color="auto" w:fill="FFFFFF"/>
        <w:spacing w:before="30" w:after="30"/>
        <w:rPr>
          <w:color w:val="FF0000"/>
          <w:sz w:val="20"/>
          <w:szCs w:val="20"/>
        </w:rPr>
      </w:pPr>
      <w:r w:rsidRPr="00174FF8">
        <w:rPr>
          <w:color w:val="FF0000"/>
          <w:sz w:val="20"/>
          <w:szCs w:val="20"/>
        </w:rPr>
        <w:t xml:space="preserve"> </w:t>
      </w:r>
    </w:p>
    <w:p w:rsidR="00174FF8" w:rsidRPr="00174FF8" w:rsidRDefault="00174FF8" w:rsidP="00174FF8">
      <w:pPr>
        <w:shd w:val="clear" w:color="auto" w:fill="FFFFFF"/>
        <w:spacing w:before="30" w:after="30"/>
        <w:rPr>
          <w:sz w:val="20"/>
          <w:szCs w:val="20"/>
        </w:rPr>
      </w:pPr>
      <w:r w:rsidRPr="00174FF8">
        <w:rPr>
          <w:sz w:val="20"/>
          <w:szCs w:val="20"/>
        </w:rPr>
        <w:t>В с.Ирбизино вблизи МБОУ Ирбизинской СОШ обустроен тротуар (протяженностью 230 метров), благодаря участию в программе социально-значимых проектов (825574 рубля).</w:t>
      </w:r>
    </w:p>
    <w:p w:rsidR="00174FF8" w:rsidRPr="00174FF8" w:rsidRDefault="00174FF8" w:rsidP="00174FF8">
      <w:pPr>
        <w:shd w:val="clear" w:color="auto" w:fill="FFFFFF"/>
        <w:spacing w:before="30" w:after="30"/>
        <w:rPr>
          <w:sz w:val="20"/>
          <w:szCs w:val="20"/>
        </w:rPr>
      </w:pPr>
      <w:r w:rsidRPr="00174FF8">
        <w:rPr>
          <w:sz w:val="20"/>
          <w:szCs w:val="20"/>
        </w:rPr>
        <w:t>По программе Инициативное бюджетирование проведена работа по благоустройству территории МБОУ Ирбизинской СОШ Карасукского района Новосибирской области (511232 рубля).</w:t>
      </w:r>
    </w:p>
    <w:p w:rsidR="00174FF8" w:rsidRPr="00174FF8" w:rsidRDefault="00174FF8" w:rsidP="00174FF8">
      <w:pPr>
        <w:shd w:val="clear" w:color="auto" w:fill="FFFFFF"/>
        <w:spacing w:before="30" w:after="30"/>
        <w:rPr>
          <w:sz w:val="20"/>
          <w:szCs w:val="20"/>
        </w:rPr>
      </w:pPr>
      <w:r w:rsidRPr="00174FF8">
        <w:rPr>
          <w:sz w:val="20"/>
          <w:szCs w:val="20"/>
        </w:rPr>
        <w:t xml:space="preserve">Так же обустроен тротуар вблизи территории МБОУ Рождественской ООШ 318 метров на сумму 633200 рублей </w:t>
      </w:r>
    </w:p>
    <w:p w:rsidR="00174FF8" w:rsidRPr="00174FF8" w:rsidRDefault="00174FF8" w:rsidP="00174FF8">
      <w:pPr>
        <w:shd w:val="clear" w:color="auto" w:fill="FFFFFF"/>
        <w:spacing w:before="30" w:after="30"/>
        <w:rPr>
          <w:sz w:val="20"/>
          <w:szCs w:val="20"/>
        </w:rPr>
      </w:pPr>
      <w:r w:rsidRPr="00174FF8">
        <w:rPr>
          <w:sz w:val="20"/>
          <w:szCs w:val="20"/>
        </w:rPr>
        <w:t>В д.Кукарка вблизи территории МБОУ Кукаринской СОШ и детского сада обустроен тротуар, протяженностью 208 метров на сумму 697800 рублей.</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В д.Кукарка по адресу ул.Береговая, 16а был обустроен пожарный пирс на сумму 54,6 тыс.руб.</w:t>
      </w:r>
    </w:p>
    <w:p w:rsidR="00174FF8" w:rsidRPr="00174FF8" w:rsidRDefault="00174FF8" w:rsidP="00174FF8">
      <w:pPr>
        <w:shd w:val="clear" w:color="auto" w:fill="FFFFFF"/>
        <w:spacing w:before="30" w:after="30"/>
        <w:jc w:val="both"/>
        <w:rPr>
          <w:sz w:val="20"/>
          <w:szCs w:val="20"/>
        </w:rPr>
      </w:pPr>
      <w:r w:rsidRPr="00174FF8">
        <w:rPr>
          <w:sz w:val="20"/>
          <w:szCs w:val="20"/>
        </w:rPr>
        <w:t xml:space="preserve">Доход бюджета поселения от налоговых поступлений планировался в сумме </w:t>
      </w:r>
      <w:r w:rsidRPr="00174FF8">
        <w:rPr>
          <w:sz w:val="20"/>
          <w:szCs w:val="20"/>
          <w:shd w:val="clear" w:color="auto" w:fill="FFFFFF"/>
        </w:rPr>
        <w:t xml:space="preserve">2 795 810,00 </w:t>
      </w:r>
      <w:r w:rsidRPr="00174FF8">
        <w:rPr>
          <w:sz w:val="20"/>
          <w:szCs w:val="20"/>
        </w:rPr>
        <w:t xml:space="preserve">рублей.  Выполнен на  </w:t>
      </w:r>
      <w:r w:rsidRPr="00174FF8">
        <w:rPr>
          <w:sz w:val="20"/>
          <w:szCs w:val="20"/>
          <w:shd w:val="clear" w:color="auto" w:fill="FFFFFF"/>
        </w:rPr>
        <w:t xml:space="preserve">95,51 </w:t>
      </w:r>
      <w:r w:rsidRPr="00174FF8">
        <w:rPr>
          <w:sz w:val="20"/>
          <w:szCs w:val="20"/>
        </w:rPr>
        <w:t>% (</w:t>
      </w:r>
      <w:r w:rsidRPr="00174FF8">
        <w:rPr>
          <w:sz w:val="20"/>
          <w:szCs w:val="20"/>
          <w:shd w:val="clear" w:color="auto" w:fill="FFFFFF"/>
        </w:rPr>
        <w:t>2 670 400,55</w:t>
      </w:r>
      <w:r w:rsidRPr="00174FF8">
        <w:rPr>
          <w:sz w:val="20"/>
          <w:szCs w:val="20"/>
        </w:rPr>
        <w:t xml:space="preserve"> рублей).</w:t>
      </w:r>
    </w:p>
    <w:p w:rsidR="00174FF8" w:rsidRPr="00174FF8" w:rsidRDefault="00174FF8" w:rsidP="00174FF8">
      <w:pPr>
        <w:shd w:val="clear" w:color="auto" w:fill="FFFFFF"/>
        <w:spacing w:before="30" w:after="30"/>
        <w:rPr>
          <w:sz w:val="20"/>
          <w:szCs w:val="20"/>
        </w:rPr>
      </w:pPr>
      <w:r w:rsidRPr="00174FF8">
        <w:rPr>
          <w:sz w:val="20"/>
          <w:szCs w:val="20"/>
        </w:rPr>
        <w:t>Для тушения ландшафтных пожаров в 2020 году администрацией Ирбизинского сельсовета был приобретен автомобиль УАЗ 390945 (807900 рублей), противопожарная установка высокого давления КМП-М4 (123000 рублей) и танк для воды (7200 рублей).</w:t>
      </w:r>
    </w:p>
    <w:p w:rsidR="00174FF8" w:rsidRPr="00174FF8" w:rsidRDefault="00174FF8" w:rsidP="00174FF8">
      <w:pPr>
        <w:shd w:val="clear" w:color="auto" w:fill="FFFFFF"/>
        <w:spacing w:before="30" w:after="30"/>
        <w:rPr>
          <w:color w:val="FF0000"/>
          <w:sz w:val="20"/>
          <w:szCs w:val="20"/>
        </w:rPr>
      </w:pPr>
      <w:r w:rsidRPr="00174FF8">
        <w:rPr>
          <w:sz w:val="20"/>
          <w:szCs w:val="20"/>
        </w:rPr>
        <w:t>Так же был оборудован теплый гараж.</w:t>
      </w:r>
    </w:p>
    <w:p w:rsidR="00174FF8" w:rsidRPr="00174FF8" w:rsidRDefault="00174FF8" w:rsidP="00174FF8">
      <w:pPr>
        <w:shd w:val="clear" w:color="auto" w:fill="FFFFFF"/>
        <w:spacing w:before="30" w:after="30"/>
        <w:rPr>
          <w:color w:val="FF0000"/>
          <w:sz w:val="20"/>
          <w:szCs w:val="20"/>
        </w:rPr>
      </w:pPr>
    </w:p>
    <w:p w:rsidR="00174FF8" w:rsidRPr="00174FF8" w:rsidRDefault="00174FF8" w:rsidP="00174FF8">
      <w:pPr>
        <w:shd w:val="clear" w:color="auto" w:fill="FFFFFF"/>
        <w:spacing w:before="30" w:after="30"/>
        <w:rPr>
          <w:sz w:val="20"/>
          <w:szCs w:val="20"/>
        </w:rPr>
      </w:pPr>
      <w:r w:rsidRPr="00174FF8">
        <w:rPr>
          <w:sz w:val="20"/>
          <w:szCs w:val="20"/>
        </w:rPr>
        <w:t>Своевременно производилась очистка дорог от снега в зимний период (800000 рублей), в летний период грейдерование и обкашивание (25000 рублей).</w:t>
      </w:r>
    </w:p>
    <w:p w:rsidR="00174FF8" w:rsidRPr="00174FF8" w:rsidRDefault="00174FF8" w:rsidP="00174FF8">
      <w:pPr>
        <w:shd w:val="clear" w:color="auto" w:fill="FFFFFF"/>
        <w:spacing w:before="30" w:after="30"/>
        <w:rPr>
          <w:sz w:val="20"/>
          <w:szCs w:val="20"/>
        </w:rPr>
      </w:pPr>
      <w:r w:rsidRPr="00174FF8">
        <w:rPr>
          <w:sz w:val="20"/>
          <w:szCs w:val="20"/>
        </w:rPr>
        <w:t>Для чистки тротуаров в населенных пунктах Ирбизино, Кукарка и Рождественский был приобретен снегоуборщик (52000).</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 xml:space="preserve">По мере необходимости в населенных пунктах проводился ремонт уличного освещения и замена светильников (122300). </w:t>
      </w:r>
    </w:p>
    <w:p w:rsidR="00174FF8" w:rsidRPr="00174FF8" w:rsidRDefault="00174FF8" w:rsidP="00174FF8">
      <w:pPr>
        <w:shd w:val="clear" w:color="auto" w:fill="FFFFFF"/>
        <w:spacing w:before="30" w:after="30"/>
        <w:rPr>
          <w:sz w:val="20"/>
          <w:szCs w:val="20"/>
        </w:rPr>
      </w:pPr>
      <w:r w:rsidRPr="00174FF8">
        <w:rPr>
          <w:sz w:val="20"/>
          <w:szCs w:val="20"/>
        </w:rPr>
        <w:t xml:space="preserve">Так же производилась буртовка свалок во всех населенных пунктах (144000 рублей) </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spacing w:before="30" w:after="30"/>
        <w:rPr>
          <w:sz w:val="20"/>
          <w:szCs w:val="20"/>
        </w:rPr>
      </w:pPr>
      <w:r w:rsidRPr="00174FF8">
        <w:rPr>
          <w:sz w:val="20"/>
          <w:szCs w:val="20"/>
        </w:rPr>
        <w:t xml:space="preserve">       В 2020 году Главой Карасукского района А.П.Гофманом проводились плановые объезды территории поселения.</w:t>
      </w:r>
    </w:p>
    <w:p w:rsidR="00174FF8" w:rsidRPr="00174FF8" w:rsidRDefault="00174FF8" w:rsidP="00174FF8">
      <w:pPr>
        <w:shd w:val="clear" w:color="auto" w:fill="FFFFFF"/>
        <w:spacing w:before="30" w:after="30"/>
        <w:rPr>
          <w:sz w:val="20"/>
          <w:szCs w:val="20"/>
        </w:rPr>
      </w:pPr>
      <w:r w:rsidRPr="00174FF8">
        <w:rPr>
          <w:sz w:val="20"/>
          <w:szCs w:val="20"/>
        </w:rPr>
        <w:t>Летом 2020 года на территории сельсовета было организованно выездное мероприятие с участием депутата Законодательного Собрания Василия Викторовича Ивакова.</w:t>
      </w:r>
    </w:p>
    <w:p w:rsidR="00174FF8" w:rsidRPr="00174FF8" w:rsidRDefault="00174FF8" w:rsidP="00174FF8">
      <w:pPr>
        <w:shd w:val="clear" w:color="auto" w:fill="FFFFFF"/>
        <w:spacing w:before="30" w:after="30"/>
        <w:rPr>
          <w:sz w:val="20"/>
          <w:szCs w:val="20"/>
        </w:rPr>
      </w:pPr>
      <w:r w:rsidRPr="00174FF8">
        <w:rPr>
          <w:sz w:val="20"/>
          <w:szCs w:val="20"/>
        </w:rPr>
        <w:t xml:space="preserve">В 2021 году планируется принять участие в программе социально значимых проектов – обустройство тротуара по улице Центральной в с.Ирбизино (592361 рубль), </w:t>
      </w:r>
    </w:p>
    <w:p w:rsidR="00174FF8" w:rsidRPr="00174FF8" w:rsidRDefault="00174FF8" w:rsidP="00174FF8">
      <w:pPr>
        <w:shd w:val="clear" w:color="auto" w:fill="FFFFFF"/>
        <w:spacing w:before="30" w:after="30"/>
        <w:rPr>
          <w:sz w:val="20"/>
          <w:szCs w:val="20"/>
        </w:rPr>
      </w:pPr>
      <w:r w:rsidRPr="00174FF8">
        <w:rPr>
          <w:sz w:val="20"/>
          <w:szCs w:val="20"/>
        </w:rPr>
        <w:t>устройство тротуара по ул.Школьной в д.Кукарка по программе инициативного бюджетирования (443870 рублей), так же планируется строительство пожарных пирсов в п.Рождественском и в с.Ирбизино.</w:t>
      </w:r>
    </w:p>
    <w:p w:rsidR="00174FF8" w:rsidRPr="00174FF8" w:rsidRDefault="00174FF8" w:rsidP="00174FF8">
      <w:pPr>
        <w:shd w:val="clear" w:color="auto" w:fill="FFFFFF"/>
        <w:spacing w:before="30" w:after="30"/>
        <w:rPr>
          <w:sz w:val="20"/>
          <w:szCs w:val="20"/>
        </w:rPr>
      </w:pPr>
    </w:p>
    <w:p w:rsidR="00174FF8" w:rsidRPr="00174FF8" w:rsidRDefault="00174FF8" w:rsidP="00174FF8">
      <w:pPr>
        <w:shd w:val="clear" w:color="auto" w:fill="FFFFFF"/>
        <w:rPr>
          <w:sz w:val="20"/>
          <w:szCs w:val="20"/>
        </w:rPr>
      </w:pPr>
      <w:r w:rsidRPr="00174FF8">
        <w:rPr>
          <w:sz w:val="20"/>
          <w:szCs w:val="20"/>
        </w:rPr>
        <w:t xml:space="preserve">       В 2020 году для подготовки проведения Всероссийской переписи населения были проведены мероприятия для предварительной актуализации  списков адресов домов во всех населенных пунктах сельсовета.</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13 сентября 2020 года были организованны и проведены на территории Ирбизинского сельсовета 2020 года выборы депутатов Совета депутатов  Ирбизинского сельсовета Карасукского района Новосибирской области (254196 рублей для работы избирательной комиссии Ирбизинского сельсовета Карасукского района Новосибирской области).</w:t>
      </w:r>
    </w:p>
    <w:p w:rsidR="00174FF8" w:rsidRPr="00174FF8" w:rsidRDefault="00174FF8" w:rsidP="00174FF8">
      <w:pPr>
        <w:shd w:val="clear" w:color="auto" w:fill="FFFFFF"/>
        <w:rPr>
          <w:sz w:val="20"/>
          <w:szCs w:val="20"/>
        </w:rPr>
      </w:pPr>
      <w:r w:rsidRPr="00174FF8">
        <w:rPr>
          <w:sz w:val="20"/>
          <w:szCs w:val="20"/>
        </w:rPr>
        <w:t>Автобусное сообщение осуществлялось в соответствии с графиком.</w:t>
      </w:r>
    </w:p>
    <w:p w:rsidR="00174FF8" w:rsidRPr="00174FF8" w:rsidRDefault="00174FF8" w:rsidP="00174FF8">
      <w:pPr>
        <w:shd w:val="clear" w:color="auto" w:fill="FFFFFF"/>
        <w:jc w:val="both"/>
        <w:rPr>
          <w:i/>
          <w:color w:val="FF0000"/>
          <w:sz w:val="20"/>
          <w:szCs w:val="20"/>
        </w:rPr>
      </w:pPr>
    </w:p>
    <w:p w:rsidR="00174FF8" w:rsidRPr="00174FF8" w:rsidRDefault="00174FF8" w:rsidP="00174FF8">
      <w:pPr>
        <w:shd w:val="clear" w:color="auto" w:fill="FFFFFF"/>
        <w:jc w:val="both"/>
        <w:rPr>
          <w:sz w:val="20"/>
          <w:szCs w:val="20"/>
        </w:rPr>
      </w:pPr>
      <w:r w:rsidRPr="00174FF8">
        <w:rPr>
          <w:sz w:val="20"/>
          <w:szCs w:val="20"/>
        </w:rPr>
        <w:t>Разработано и внесено в информационную систему ГАС «Управление» 5 документов стратегического планирования</w:t>
      </w:r>
      <w:r w:rsidRPr="00174FF8">
        <w:rPr>
          <w:i/>
          <w:sz w:val="20"/>
          <w:szCs w:val="20"/>
        </w:rPr>
        <w:t>.</w:t>
      </w:r>
    </w:p>
    <w:p w:rsidR="00174FF8" w:rsidRPr="00174FF8" w:rsidRDefault="00174FF8" w:rsidP="00174FF8">
      <w:pPr>
        <w:shd w:val="clear" w:color="auto" w:fill="FFFFFF"/>
        <w:jc w:val="both"/>
        <w:rPr>
          <w:color w:val="FF0000"/>
          <w:sz w:val="20"/>
          <w:szCs w:val="20"/>
        </w:rPr>
      </w:pPr>
    </w:p>
    <w:p w:rsidR="00174FF8" w:rsidRPr="00174FF8" w:rsidRDefault="00174FF8" w:rsidP="00174FF8">
      <w:pPr>
        <w:shd w:val="clear" w:color="auto" w:fill="FFFFFF"/>
        <w:rPr>
          <w:sz w:val="20"/>
          <w:szCs w:val="20"/>
        </w:rPr>
      </w:pPr>
      <w:r w:rsidRPr="00174FF8">
        <w:rPr>
          <w:sz w:val="20"/>
          <w:szCs w:val="20"/>
        </w:rPr>
        <w:t xml:space="preserve">       В течение 2020 года проводилась профилактическая работа среди населения по пожарной безопасности и безопасности на водных объектах (организовано вручение памяток по пожарной безопасности в жилом секторе под роспись, особое внимание уделялось местам проживания социально-неблагополучных и социально-незащищенных граждан и одиноких пенсионеров), создана  добровольная пожарная дружина.</w:t>
      </w:r>
    </w:p>
    <w:p w:rsidR="00174FF8" w:rsidRPr="00174FF8" w:rsidRDefault="00174FF8" w:rsidP="00174FF8">
      <w:pPr>
        <w:shd w:val="clear" w:color="auto" w:fill="FFFFFF"/>
        <w:rPr>
          <w:sz w:val="20"/>
          <w:szCs w:val="20"/>
        </w:rPr>
      </w:pPr>
      <w:r w:rsidRPr="00174FF8">
        <w:rPr>
          <w:sz w:val="20"/>
          <w:szCs w:val="20"/>
        </w:rPr>
        <w:t xml:space="preserve">       В связи с неблагоприятными погодными условиями в марте 2020 года проводилась подкормка диких животных совместно с директором ООО СибХлеб Дмитрием Михаловичем Вересовым, директором ООО Рождественское Валерием Сергеевичем Савчуком и руководителем  охотобщества ИЕН В.В.Васильевым.</w:t>
      </w:r>
    </w:p>
    <w:p w:rsidR="00174FF8" w:rsidRPr="00174FF8" w:rsidRDefault="00174FF8" w:rsidP="00174FF8">
      <w:pPr>
        <w:shd w:val="clear" w:color="auto" w:fill="FFFFFF"/>
        <w:rPr>
          <w:color w:val="FF0000"/>
          <w:sz w:val="20"/>
          <w:szCs w:val="20"/>
        </w:rPr>
      </w:pPr>
    </w:p>
    <w:p w:rsidR="00174FF8" w:rsidRPr="00174FF8" w:rsidRDefault="00174FF8" w:rsidP="00174FF8">
      <w:pPr>
        <w:shd w:val="clear" w:color="auto" w:fill="FFFFFF"/>
        <w:rPr>
          <w:sz w:val="20"/>
          <w:szCs w:val="20"/>
        </w:rPr>
      </w:pPr>
      <w:r w:rsidRPr="00174FF8">
        <w:rPr>
          <w:sz w:val="20"/>
          <w:szCs w:val="20"/>
        </w:rPr>
        <w:t xml:space="preserve">       На территории МО проживают 40 многодетных семей и 63 малообеспеченных семей, в которых проживают 159 детей. Из них пожарные извещатели установлены в 16 жилых помещениях.</w:t>
      </w:r>
    </w:p>
    <w:p w:rsidR="00174FF8" w:rsidRPr="00174FF8" w:rsidRDefault="00174FF8" w:rsidP="00174FF8">
      <w:pPr>
        <w:jc w:val="both"/>
        <w:rPr>
          <w:color w:val="FF0000"/>
          <w:sz w:val="20"/>
          <w:szCs w:val="20"/>
        </w:rPr>
      </w:pPr>
    </w:p>
    <w:p w:rsidR="00174FF8" w:rsidRPr="00174FF8" w:rsidRDefault="00174FF8" w:rsidP="00174FF8">
      <w:pPr>
        <w:jc w:val="both"/>
        <w:rPr>
          <w:rFonts w:eastAsia="BatangChe"/>
          <w:sz w:val="20"/>
          <w:szCs w:val="20"/>
        </w:rPr>
      </w:pPr>
      <w:r w:rsidRPr="00174FF8">
        <w:rPr>
          <w:rFonts w:eastAsia="BatangChe"/>
          <w:sz w:val="20"/>
          <w:szCs w:val="20"/>
        </w:rPr>
        <w:t xml:space="preserve">       В связи с возникшей неблагоприятной ситуацией по  коронавирусной инфекции на территории области и района, в целях недопущения распространения заболевания на территорию поселения велась профилактическая и разъяснительная работа с населением для соблюдения мер безопасности.</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 xml:space="preserve">       В конце 2020 года в д.Кукарка и п.Рождественский были установлены вышки сотовой связи МТС. На сегодняшний день жители указанных населенных пунктов пользуются сотовой связью и интернетом.</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 xml:space="preserve">       В течение года вела работу административная комиссия, проведено  2 организационных заседания, проведены разъяснительные беседы с населением о ненадлежащем содержании домашних животных (вопросы решались после проведения беседы, без составления протокола об административном правонарушении),  штрафы не выписаны. </w:t>
      </w:r>
    </w:p>
    <w:p w:rsidR="00174FF8" w:rsidRPr="00174FF8" w:rsidRDefault="00174FF8" w:rsidP="00174FF8">
      <w:pPr>
        <w:shd w:val="clear" w:color="auto" w:fill="FFFFFF"/>
        <w:jc w:val="both"/>
        <w:rPr>
          <w:color w:val="FF0000"/>
          <w:sz w:val="20"/>
          <w:szCs w:val="20"/>
        </w:rPr>
      </w:pPr>
      <w:r w:rsidRPr="00174FF8">
        <w:rPr>
          <w:color w:val="FF0000"/>
          <w:sz w:val="20"/>
          <w:szCs w:val="20"/>
        </w:rPr>
        <w:t xml:space="preserve"> </w:t>
      </w:r>
    </w:p>
    <w:p w:rsidR="00174FF8" w:rsidRPr="00174FF8" w:rsidRDefault="00174FF8" w:rsidP="00174FF8">
      <w:pPr>
        <w:shd w:val="clear" w:color="auto" w:fill="FFFFFF"/>
        <w:jc w:val="both"/>
        <w:rPr>
          <w:sz w:val="20"/>
          <w:szCs w:val="20"/>
        </w:rPr>
      </w:pPr>
      <w:r w:rsidRPr="00174FF8">
        <w:rPr>
          <w:sz w:val="20"/>
          <w:szCs w:val="20"/>
        </w:rPr>
        <w:t xml:space="preserve">       В Ирбизинском сельсовете выявлено 35 заброшенных и полуразрушенных домов и зданий. На сегодняшний день ведется работа с собственниками указанных домов и зданий по вопросу очистки земельных участков от данных объектов.</w:t>
      </w:r>
    </w:p>
    <w:p w:rsidR="00174FF8" w:rsidRPr="00174FF8" w:rsidRDefault="00174FF8" w:rsidP="00174FF8">
      <w:pPr>
        <w:shd w:val="clear" w:color="auto" w:fill="FFFFFF"/>
        <w:jc w:val="both"/>
        <w:rPr>
          <w:sz w:val="20"/>
          <w:szCs w:val="20"/>
        </w:rPr>
      </w:pPr>
      <w:r w:rsidRPr="00174FF8">
        <w:rPr>
          <w:sz w:val="20"/>
          <w:szCs w:val="20"/>
        </w:rPr>
        <w:t>На 2021 год в бюджете сельсовета предусмотрены средства на снос двух зданий в д.Кукарка</w:t>
      </w:r>
    </w:p>
    <w:p w:rsidR="00174FF8" w:rsidRPr="00174FF8" w:rsidRDefault="00174FF8" w:rsidP="00174FF8">
      <w:pPr>
        <w:jc w:val="both"/>
        <w:rPr>
          <w:color w:val="FF0000"/>
          <w:sz w:val="20"/>
          <w:szCs w:val="20"/>
        </w:rPr>
      </w:pPr>
    </w:p>
    <w:p w:rsidR="00174FF8" w:rsidRPr="00174FF8" w:rsidRDefault="00174FF8" w:rsidP="00174FF8">
      <w:pPr>
        <w:shd w:val="clear" w:color="auto" w:fill="FFFFFF"/>
        <w:rPr>
          <w:i/>
          <w:sz w:val="20"/>
          <w:szCs w:val="20"/>
        </w:rPr>
      </w:pPr>
      <w:r w:rsidRPr="00174FF8">
        <w:rPr>
          <w:sz w:val="20"/>
          <w:szCs w:val="20"/>
        </w:rPr>
        <w:t xml:space="preserve">       Существенную помощь  нам оказывают сельские старосты, которые у нас избраны в каждом населенном пункте. Проблем в данном вопросе нет. </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sz w:val="20"/>
          <w:szCs w:val="20"/>
        </w:rPr>
        <w:t>40 жителей сельсовета привлечено к участию в опросе по оценке эффективности деятельности органов местного самоуправления.</w:t>
      </w:r>
    </w:p>
    <w:p w:rsidR="00174FF8" w:rsidRPr="00174FF8" w:rsidRDefault="00174FF8" w:rsidP="00174FF8">
      <w:pPr>
        <w:jc w:val="both"/>
        <w:rPr>
          <w:sz w:val="20"/>
          <w:szCs w:val="20"/>
        </w:rPr>
      </w:pPr>
    </w:p>
    <w:p w:rsidR="00174FF8" w:rsidRPr="00174FF8" w:rsidRDefault="00174FF8" w:rsidP="00174FF8">
      <w:pPr>
        <w:shd w:val="clear" w:color="auto" w:fill="FFFFFF"/>
        <w:jc w:val="both"/>
        <w:rPr>
          <w:sz w:val="20"/>
          <w:szCs w:val="20"/>
        </w:rPr>
      </w:pPr>
      <w:r w:rsidRPr="00174FF8">
        <w:rPr>
          <w:sz w:val="20"/>
          <w:szCs w:val="20"/>
        </w:rPr>
        <w:t>Сбор ТКО на территории поселения осуществляется  компанией ООО «Экология-Новосибирск» по графику, на сегодняшний день емкостей для мусора нет.</w:t>
      </w:r>
    </w:p>
    <w:p w:rsidR="00174FF8" w:rsidRPr="00174FF8" w:rsidRDefault="00174FF8" w:rsidP="00174FF8">
      <w:pPr>
        <w:jc w:val="both"/>
        <w:rPr>
          <w:color w:val="FF0000"/>
          <w:sz w:val="20"/>
          <w:szCs w:val="20"/>
        </w:rPr>
      </w:pPr>
    </w:p>
    <w:p w:rsidR="00174FF8" w:rsidRPr="00174FF8" w:rsidRDefault="00174FF8" w:rsidP="00174FF8">
      <w:pPr>
        <w:jc w:val="both"/>
        <w:rPr>
          <w:sz w:val="20"/>
          <w:szCs w:val="20"/>
        </w:rPr>
      </w:pPr>
      <w:r w:rsidRPr="00174FF8">
        <w:rPr>
          <w:sz w:val="20"/>
          <w:szCs w:val="20"/>
        </w:rPr>
        <w:t xml:space="preserve">       За 2020 год было проведено 8 заседаний Совета депутатов Ирбизинского сельсовета, на которых было принято 50 решений. </w:t>
      </w:r>
    </w:p>
    <w:p w:rsidR="00174FF8" w:rsidRPr="00174FF8" w:rsidRDefault="00174FF8" w:rsidP="00174FF8">
      <w:pPr>
        <w:jc w:val="both"/>
        <w:rPr>
          <w:sz w:val="20"/>
          <w:szCs w:val="20"/>
        </w:rPr>
      </w:pPr>
      <w:r w:rsidRPr="00174FF8">
        <w:rPr>
          <w:sz w:val="20"/>
          <w:szCs w:val="20"/>
        </w:rPr>
        <w:t xml:space="preserve">В марте 2021 года планируются собрания граждан в с.Ирбизино, д.Кукарка и п.Рождественском. </w:t>
      </w:r>
    </w:p>
    <w:p w:rsidR="00174FF8" w:rsidRPr="00174FF8" w:rsidRDefault="00174FF8" w:rsidP="00174FF8">
      <w:pPr>
        <w:jc w:val="both"/>
        <w:rPr>
          <w:sz w:val="20"/>
          <w:szCs w:val="20"/>
        </w:rPr>
      </w:pPr>
    </w:p>
    <w:p w:rsidR="00174FF8" w:rsidRPr="00174FF8" w:rsidRDefault="00174FF8" w:rsidP="00174FF8">
      <w:pPr>
        <w:jc w:val="both"/>
        <w:rPr>
          <w:sz w:val="20"/>
          <w:szCs w:val="20"/>
        </w:rPr>
      </w:pPr>
      <w:r w:rsidRPr="00174FF8">
        <w:rPr>
          <w:color w:val="000000"/>
          <w:sz w:val="20"/>
          <w:szCs w:val="20"/>
        </w:rPr>
        <w:t xml:space="preserve">Деятельность администрации Ирбизинского сельсовета направлена на удовлетворение социальных потребностей населения. В связи с этим для дальнейшей работы перед нами стоят следующие задачи: </w:t>
      </w:r>
    </w:p>
    <w:p w:rsidR="00174FF8" w:rsidRPr="00174FF8" w:rsidRDefault="00174FF8" w:rsidP="00080EC4">
      <w:pPr>
        <w:numPr>
          <w:ilvl w:val="0"/>
          <w:numId w:val="5"/>
        </w:numPr>
        <w:spacing w:line="276" w:lineRule="auto"/>
        <w:jc w:val="both"/>
        <w:rPr>
          <w:sz w:val="20"/>
          <w:szCs w:val="20"/>
        </w:rPr>
      </w:pPr>
      <w:r w:rsidRPr="00174FF8">
        <w:rPr>
          <w:sz w:val="20"/>
          <w:szCs w:val="20"/>
        </w:rPr>
        <w:t>поддержка жизнедеятельности сел сельсовета,</w:t>
      </w:r>
    </w:p>
    <w:p w:rsidR="00174FF8" w:rsidRPr="00174FF8" w:rsidRDefault="00174FF8" w:rsidP="00080EC4">
      <w:pPr>
        <w:numPr>
          <w:ilvl w:val="0"/>
          <w:numId w:val="5"/>
        </w:numPr>
        <w:spacing w:line="276" w:lineRule="auto"/>
        <w:jc w:val="both"/>
        <w:rPr>
          <w:sz w:val="20"/>
          <w:szCs w:val="20"/>
        </w:rPr>
      </w:pPr>
      <w:r w:rsidRPr="00174FF8">
        <w:rPr>
          <w:sz w:val="20"/>
          <w:szCs w:val="20"/>
        </w:rPr>
        <w:t>взаимодействие с населением,</w:t>
      </w:r>
    </w:p>
    <w:p w:rsidR="00174FF8" w:rsidRPr="00174FF8" w:rsidRDefault="00174FF8" w:rsidP="00080EC4">
      <w:pPr>
        <w:numPr>
          <w:ilvl w:val="0"/>
          <w:numId w:val="5"/>
        </w:numPr>
        <w:spacing w:line="276" w:lineRule="auto"/>
        <w:jc w:val="both"/>
        <w:rPr>
          <w:sz w:val="20"/>
          <w:szCs w:val="20"/>
        </w:rPr>
      </w:pPr>
      <w:r w:rsidRPr="00174FF8">
        <w:rPr>
          <w:sz w:val="20"/>
          <w:szCs w:val="20"/>
        </w:rPr>
        <w:t>деятельность на перспективу,</w:t>
      </w:r>
    </w:p>
    <w:p w:rsidR="00174FF8" w:rsidRPr="00174FF8" w:rsidRDefault="00174FF8" w:rsidP="00080EC4">
      <w:pPr>
        <w:numPr>
          <w:ilvl w:val="0"/>
          <w:numId w:val="5"/>
        </w:numPr>
        <w:spacing w:line="276" w:lineRule="auto"/>
        <w:jc w:val="both"/>
        <w:rPr>
          <w:sz w:val="20"/>
          <w:szCs w:val="20"/>
        </w:rPr>
      </w:pPr>
      <w:r w:rsidRPr="00174FF8">
        <w:rPr>
          <w:sz w:val="20"/>
          <w:szCs w:val="20"/>
        </w:rPr>
        <w:t>благоустройство и развитие социальной сферы,</w:t>
      </w:r>
    </w:p>
    <w:p w:rsidR="00174FF8" w:rsidRPr="00174FF8" w:rsidRDefault="00174FF8" w:rsidP="00080EC4">
      <w:pPr>
        <w:numPr>
          <w:ilvl w:val="0"/>
          <w:numId w:val="5"/>
        </w:numPr>
        <w:spacing w:line="276" w:lineRule="auto"/>
        <w:jc w:val="both"/>
        <w:rPr>
          <w:sz w:val="20"/>
          <w:szCs w:val="20"/>
        </w:rPr>
      </w:pPr>
      <w:r w:rsidRPr="00174FF8">
        <w:rPr>
          <w:sz w:val="20"/>
          <w:szCs w:val="20"/>
        </w:rPr>
        <w:t>повышение доходов и качества жизни селян.</w:t>
      </w:r>
    </w:p>
    <w:p w:rsidR="00174FF8" w:rsidRPr="00174FF8" w:rsidRDefault="00174FF8" w:rsidP="00174FF8">
      <w:pPr>
        <w:ind w:firstLine="720"/>
        <w:jc w:val="both"/>
        <w:rPr>
          <w:color w:val="FF0000"/>
          <w:sz w:val="20"/>
          <w:szCs w:val="20"/>
        </w:rPr>
      </w:pPr>
    </w:p>
    <w:p w:rsidR="00174FF8" w:rsidRDefault="00174FF8" w:rsidP="00174FF8">
      <w:pPr>
        <w:ind w:firstLine="720"/>
        <w:jc w:val="both"/>
        <w:rPr>
          <w:sz w:val="20"/>
          <w:szCs w:val="20"/>
        </w:rPr>
      </w:pPr>
      <w:r w:rsidRPr="00174FF8">
        <w:rPr>
          <w:sz w:val="20"/>
          <w:szCs w:val="20"/>
        </w:rPr>
        <w:t>Спасибо за внимание!</w:t>
      </w:r>
    </w:p>
    <w:p w:rsidR="00FA7E53" w:rsidRDefault="00FA7E53" w:rsidP="00174FF8">
      <w:pPr>
        <w:ind w:firstLine="720"/>
        <w:jc w:val="both"/>
        <w:rPr>
          <w:sz w:val="20"/>
          <w:szCs w:val="20"/>
        </w:rPr>
      </w:pPr>
    </w:p>
    <w:p w:rsidR="00FA7E53" w:rsidRDefault="00FA7E53" w:rsidP="00174FF8">
      <w:pPr>
        <w:ind w:firstLine="720"/>
        <w:jc w:val="both"/>
        <w:rPr>
          <w:sz w:val="20"/>
          <w:szCs w:val="20"/>
        </w:rPr>
      </w:pPr>
    </w:p>
    <w:p w:rsidR="00FA7E53" w:rsidRDefault="00FA7E53" w:rsidP="00174FF8">
      <w:pPr>
        <w:ind w:firstLine="720"/>
        <w:jc w:val="both"/>
        <w:rPr>
          <w:sz w:val="20"/>
          <w:szCs w:val="20"/>
        </w:rPr>
      </w:pPr>
    </w:p>
    <w:p w:rsidR="00FA7E53" w:rsidRPr="00FA7E53" w:rsidRDefault="00FA7E53" w:rsidP="00FA7E53">
      <w:pPr>
        <w:jc w:val="center"/>
        <w:rPr>
          <w:rFonts w:eastAsia="Calibri"/>
          <w:b/>
          <w:sz w:val="28"/>
          <w:szCs w:val="28"/>
          <w:lang w:eastAsia="en-US"/>
        </w:rPr>
      </w:pPr>
      <w:r w:rsidRPr="00FA7E53">
        <w:rPr>
          <w:rFonts w:eastAsia="Calibri"/>
          <w:b/>
          <w:sz w:val="28"/>
          <w:szCs w:val="28"/>
          <w:lang w:eastAsia="en-US"/>
        </w:rPr>
        <w:t xml:space="preserve">АДМИНИСТРАЦИЯ  </w:t>
      </w:r>
    </w:p>
    <w:p w:rsidR="00FA7E53" w:rsidRPr="00FA7E53" w:rsidRDefault="00FA7E53" w:rsidP="00FA7E53">
      <w:pPr>
        <w:jc w:val="center"/>
        <w:rPr>
          <w:rFonts w:eastAsia="Calibri"/>
          <w:b/>
          <w:sz w:val="28"/>
          <w:szCs w:val="28"/>
          <w:lang w:eastAsia="en-US"/>
        </w:rPr>
      </w:pPr>
      <w:r w:rsidRPr="00FA7E53">
        <w:rPr>
          <w:rFonts w:eastAsia="Calibri"/>
          <w:b/>
          <w:sz w:val="28"/>
          <w:szCs w:val="28"/>
          <w:lang w:eastAsia="en-US"/>
        </w:rPr>
        <w:t xml:space="preserve">ИРБИЗИНСКОГО  СЕЛЬСОВЕТА </w:t>
      </w:r>
    </w:p>
    <w:p w:rsidR="00FA7E53" w:rsidRPr="00FA7E53" w:rsidRDefault="00FA7E53" w:rsidP="00FA7E53">
      <w:pPr>
        <w:rPr>
          <w:rFonts w:eastAsia="Calibri"/>
          <w:b/>
          <w:sz w:val="28"/>
          <w:szCs w:val="28"/>
          <w:lang w:eastAsia="en-US"/>
        </w:rPr>
      </w:pPr>
      <w:r w:rsidRPr="00FA7E53">
        <w:rPr>
          <w:rFonts w:eastAsia="Calibri"/>
          <w:b/>
          <w:sz w:val="28"/>
          <w:szCs w:val="28"/>
          <w:lang w:eastAsia="en-US"/>
        </w:rPr>
        <w:t xml:space="preserve">            КАРАСУКСКОГО  РАЙОНА НОВОСИБИРСКОЙ ОБЛАСТИ</w:t>
      </w:r>
    </w:p>
    <w:p w:rsidR="00FA7E53" w:rsidRPr="00FA7E53" w:rsidRDefault="00FA7E53" w:rsidP="00FA7E53">
      <w:pPr>
        <w:spacing w:line="276" w:lineRule="auto"/>
        <w:jc w:val="center"/>
        <w:rPr>
          <w:rFonts w:eastAsia="Calibri"/>
          <w:b/>
          <w:sz w:val="28"/>
          <w:szCs w:val="28"/>
          <w:lang w:eastAsia="en-US"/>
        </w:rPr>
      </w:pPr>
    </w:p>
    <w:p w:rsidR="00FA7E53" w:rsidRPr="00FA7E53" w:rsidRDefault="00FA7E53" w:rsidP="00FA7E53">
      <w:pPr>
        <w:widowControl w:val="0"/>
        <w:autoSpaceDE w:val="0"/>
        <w:autoSpaceDN w:val="0"/>
        <w:adjustRightInd w:val="0"/>
        <w:jc w:val="center"/>
        <w:rPr>
          <w:rFonts w:eastAsia="Calibri"/>
          <w:b/>
          <w:sz w:val="28"/>
          <w:szCs w:val="28"/>
          <w:lang w:eastAsia="en-US"/>
        </w:rPr>
      </w:pPr>
      <w:r w:rsidRPr="00FA7E53">
        <w:rPr>
          <w:rFonts w:eastAsia="Calibri"/>
          <w:b/>
          <w:sz w:val="28"/>
          <w:szCs w:val="28"/>
          <w:lang w:eastAsia="en-US"/>
        </w:rPr>
        <w:t>ПОСТАНОВЛЕНИЕ</w:t>
      </w:r>
    </w:p>
    <w:p w:rsidR="00FA7E53" w:rsidRPr="00FA7E53" w:rsidRDefault="00FA7E53" w:rsidP="00FA7E53">
      <w:pPr>
        <w:widowControl w:val="0"/>
        <w:autoSpaceDE w:val="0"/>
        <w:autoSpaceDN w:val="0"/>
        <w:adjustRightInd w:val="0"/>
        <w:jc w:val="center"/>
        <w:rPr>
          <w:rFonts w:eastAsia="Calibri"/>
          <w:sz w:val="22"/>
          <w:szCs w:val="22"/>
          <w:lang w:eastAsia="en-US"/>
        </w:rPr>
      </w:pPr>
    </w:p>
    <w:p w:rsidR="00FA7E53" w:rsidRPr="00FA7E53" w:rsidRDefault="00FA7E53" w:rsidP="00FA7E53">
      <w:pPr>
        <w:widowControl w:val="0"/>
        <w:autoSpaceDE w:val="0"/>
        <w:autoSpaceDN w:val="0"/>
        <w:adjustRightInd w:val="0"/>
        <w:jc w:val="center"/>
        <w:rPr>
          <w:bCs/>
          <w:sz w:val="28"/>
          <w:szCs w:val="20"/>
          <w:highlight w:val="yellow"/>
        </w:rPr>
      </w:pPr>
    </w:p>
    <w:p w:rsidR="00FA7E53" w:rsidRPr="00FA7E53" w:rsidRDefault="00FA7E53" w:rsidP="00FA7E53">
      <w:pPr>
        <w:widowControl w:val="0"/>
        <w:tabs>
          <w:tab w:val="left" w:pos="7485"/>
        </w:tabs>
        <w:autoSpaceDE w:val="0"/>
        <w:autoSpaceDN w:val="0"/>
        <w:adjustRightInd w:val="0"/>
        <w:rPr>
          <w:bCs/>
          <w:sz w:val="28"/>
          <w:szCs w:val="20"/>
        </w:rPr>
      </w:pPr>
      <w:r w:rsidRPr="00FA7E53">
        <w:rPr>
          <w:bCs/>
          <w:sz w:val="28"/>
          <w:szCs w:val="20"/>
        </w:rPr>
        <w:t xml:space="preserve">17.03.2021                            </w:t>
      </w:r>
      <w:r w:rsidRPr="00FA7E53">
        <w:rPr>
          <w:bCs/>
          <w:sz w:val="28"/>
          <w:szCs w:val="20"/>
        </w:rPr>
        <w:tab/>
        <w:t xml:space="preserve">                    №17</w:t>
      </w:r>
    </w:p>
    <w:p w:rsidR="00FA7E53" w:rsidRPr="00FA7E53" w:rsidRDefault="00FA7E53" w:rsidP="00FA7E53">
      <w:pPr>
        <w:widowControl w:val="0"/>
        <w:autoSpaceDE w:val="0"/>
        <w:autoSpaceDN w:val="0"/>
        <w:adjustRightInd w:val="0"/>
        <w:jc w:val="center"/>
        <w:rPr>
          <w:bCs/>
          <w:sz w:val="28"/>
          <w:szCs w:val="20"/>
          <w:highlight w:val="yellow"/>
        </w:rPr>
      </w:pPr>
    </w:p>
    <w:p w:rsidR="00FA7E53" w:rsidRPr="00FA7E53" w:rsidRDefault="00FA7E53" w:rsidP="00FA7E53">
      <w:pPr>
        <w:widowControl w:val="0"/>
        <w:autoSpaceDE w:val="0"/>
        <w:autoSpaceDN w:val="0"/>
        <w:ind w:firstLine="540"/>
        <w:jc w:val="center"/>
        <w:rPr>
          <w:b/>
          <w:sz w:val="28"/>
          <w:szCs w:val="28"/>
        </w:rPr>
      </w:pPr>
      <w:r w:rsidRPr="00FA7E53">
        <w:rPr>
          <w:b/>
          <w:bCs/>
          <w:sz w:val="28"/>
          <w:szCs w:val="20"/>
        </w:rPr>
        <w:t xml:space="preserve">Об утверждении </w:t>
      </w:r>
      <w:r w:rsidRPr="00FA7E53">
        <w:rPr>
          <w:b/>
          <w:sz w:val="28"/>
          <w:szCs w:val="28"/>
        </w:rPr>
        <w:t xml:space="preserve">Порядка формирования перечня налоговых расходов администрации Ирбизинского сельсовета Карасукского района </w:t>
      </w:r>
      <w:r w:rsidRPr="00FA7E53">
        <w:rPr>
          <w:b/>
          <w:sz w:val="28"/>
          <w:szCs w:val="28"/>
        </w:rPr>
        <w:lastRenderedPageBreak/>
        <w:t>Новосибирской области и оценки налоговых расходов администрации Ирбизинского сельсовета</w:t>
      </w:r>
      <w:r w:rsidRPr="00FA7E53">
        <w:rPr>
          <w:b/>
          <w:color w:val="C00000"/>
          <w:sz w:val="28"/>
          <w:szCs w:val="28"/>
        </w:rPr>
        <w:t xml:space="preserve">  </w:t>
      </w:r>
      <w:r w:rsidRPr="00FA7E53">
        <w:rPr>
          <w:b/>
          <w:color w:val="000000"/>
          <w:sz w:val="28"/>
          <w:szCs w:val="28"/>
        </w:rPr>
        <w:t>Карасукского района</w:t>
      </w:r>
      <w:r w:rsidRPr="00FA7E53">
        <w:rPr>
          <w:b/>
          <w:color w:val="C00000"/>
          <w:sz w:val="28"/>
          <w:szCs w:val="28"/>
        </w:rPr>
        <w:t xml:space="preserve">  </w:t>
      </w:r>
      <w:r w:rsidRPr="00FA7E53">
        <w:rPr>
          <w:b/>
          <w:sz w:val="28"/>
          <w:szCs w:val="28"/>
        </w:rPr>
        <w:t>Новосибирской области</w:t>
      </w:r>
    </w:p>
    <w:p w:rsidR="00FA7E53" w:rsidRPr="00FA7E53" w:rsidRDefault="00FA7E53" w:rsidP="00FA7E53">
      <w:pPr>
        <w:widowControl w:val="0"/>
        <w:autoSpaceDE w:val="0"/>
        <w:autoSpaceDN w:val="0"/>
        <w:adjustRightInd w:val="0"/>
        <w:spacing w:line="276" w:lineRule="auto"/>
        <w:jc w:val="center"/>
        <w:rPr>
          <w:bCs/>
          <w:sz w:val="28"/>
          <w:szCs w:val="20"/>
          <w:highlight w:val="yellow"/>
        </w:rPr>
      </w:pPr>
    </w:p>
    <w:p w:rsidR="00FA7E53" w:rsidRPr="00FA7E53" w:rsidRDefault="00FA7E53" w:rsidP="00FA7E53">
      <w:pPr>
        <w:widowControl w:val="0"/>
        <w:autoSpaceDE w:val="0"/>
        <w:autoSpaceDN w:val="0"/>
        <w:adjustRightInd w:val="0"/>
        <w:spacing w:line="276" w:lineRule="auto"/>
        <w:ind w:firstLine="709"/>
        <w:jc w:val="both"/>
        <w:rPr>
          <w:bCs/>
          <w:sz w:val="28"/>
          <w:szCs w:val="20"/>
        </w:rPr>
      </w:pPr>
      <w:r w:rsidRPr="00FA7E53">
        <w:rPr>
          <w:bCs/>
          <w:sz w:val="28"/>
          <w:szCs w:val="20"/>
        </w:rPr>
        <w:t>В целях реализации положений статьи 174.3 «Перечень и оценка налоговых расходов» Бюджетного кодекса Российской Федерации  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FA7E53" w:rsidRPr="00FA7E53" w:rsidRDefault="00FA7E53" w:rsidP="00FA7E53">
      <w:pPr>
        <w:suppressAutoHyphens/>
        <w:spacing w:line="276" w:lineRule="auto"/>
        <w:jc w:val="both"/>
        <w:rPr>
          <w:rFonts w:eastAsia="Calibri"/>
          <w:sz w:val="28"/>
          <w:szCs w:val="28"/>
          <w:lang w:eastAsia="en-US"/>
        </w:rPr>
      </w:pPr>
      <w:r w:rsidRPr="00FA7E53">
        <w:rPr>
          <w:rFonts w:eastAsia="Calibri"/>
          <w:sz w:val="28"/>
          <w:szCs w:val="28"/>
          <w:lang w:eastAsia="en-US"/>
        </w:rPr>
        <w:t>ПОСТАНОВЛЯЮ:</w:t>
      </w:r>
    </w:p>
    <w:p w:rsidR="00FA7E53" w:rsidRPr="00FA7E53" w:rsidRDefault="00FA7E53" w:rsidP="00FA7E53">
      <w:pPr>
        <w:widowControl w:val="0"/>
        <w:autoSpaceDE w:val="0"/>
        <w:autoSpaceDN w:val="0"/>
        <w:ind w:firstLine="540"/>
        <w:jc w:val="both"/>
        <w:rPr>
          <w:bCs/>
          <w:sz w:val="28"/>
          <w:szCs w:val="20"/>
        </w:rPr>
      </w:pPr>
      <w:r w:rsidRPr="00FA7E53">
        <w:rPr>
          <w:bCs/>
          <w:sz w:val="28"/>
          <w:szCs w:val="20"/>
        </w:rPr>
        <w:t xml:space="preserve"> 1.Утвердить  </w:t>
      </w:r>
      <w:r w:rsidRPr="00FA7E53">
        <w:rPr>
          <w:sz w:val="28"/>
          <w:szCs w:val="28"/>
        </w:rPr>
        <w:t>Порядок формирования перечня налоговых расходов администрации Ирбизинского сельсовета Карасукского района Новосибирской области и оценки налоговых расходов администрации Ирбизинского сельсовета</w:t>
      </w:r>
      <w:r w:rsidRPr="00FA7E53">
        <w:rPr>
          <w:color w:val="C00000"/>
          <w:sz w:val="28"/>
          <w:szCs w:val="28"/>
        </w:rPr>
        <w:t xml:space="preserve">  </w:t>
      </w:r>
      <w:r w:rsidRPr="00FA7E53">
        <w:rPr>
          <w:color w:val="000000"/>
          <w:sz w:val="28"/>
          <w:szCs w:val="28"/>
        </w:rPr>
        <w:t>Карасукского района</w:t>
      </w:r>
      <w:r w:rsidRPr="00FA7E53">
        <w:rPr>
          <w:color w:val="C00000"/>
          <w:sz w:val="28"/>
          <w:szCs w:val="28"/>
        </w:rPr>
        <w:t xml:space="preserve">  </w:t>
      </w:r>
      <w:r w:rsidRPr="00FA7E53">
        <w:rPr>
          <w:sz w:val="28"/>
          <w:szCs w:val="28"/>
        </w:rPr>
        <w:t>Новосибирской области</w:t>
      </w:r>
      <w:r w:rsidRPr="00FA7E53">
        <w:rPr>
          <w:bCs/>
          <w:sz w:val="28"/>
          <w:szCs w:val="20"/>
        </w:rPr>
        <w:t>, согласно Приложению.</w:t>
      </w:r>
    </w:p>
    <w:p w:rsidR="00FA7E53" w:rsidRPr="00FA7E53" w:rsidRDefault="00FA7E53" w:rsidP="00FA7E53">
      <w:pPr>
        <w:tabs>
          <w:tab w:val="left" w:pos="284"/>
          <w:tab w:val="left" w:pos="993"/>
        </w:tabs>
        <w:adjustRightInd w:val="0"/>
        <w:spacing w:line="276" w:lineRule="auto"/>
        <w:jc w:val="both"/>
        <w:rPr>
          <w:rFonts w:eastAsia="Calibri"/>
          <w:sz w:val="28"/>
          <w:szCs w:val="28"/>
          <w:lang w:eastAsia="en-US"/>
        </w:rPr>
      </w:pPr>
      <w:r w:rsidRPr="00FA7E53">
        <w:rPr>
          <w:rFonts w:eastAsia="Calibri"/>
          <w:sz w:val="28"/>
          <w:szCs w:val="28"/>
          <w:lang w:eastAsia="en-US"/>
        </w:rPr>
        <w:t xml:space="preserve">        2.Опубликовать постановление в Вестнике Ирбизинского сельсовета.</w:t>
      </w:r>
    </w:p>
    <w:p w:rsidR="00FA7E53" w:rsidRPr="00FA7E53" w:rsidRDefault="00FA7E53" w:rsidP="00FA7E53">
      <w:pPr>
        <w:tabs>
          <w:tab w:val="left" w:pos="720"/>
        </w:tabs>
        <w:spacing w:line="276" w:lineRule="auto"/>
        <w:ind w:left="720"/>
        <w:jc w:val="both"/>
        <w:rPr>
          <w:sz w:val="28"/>
          <w:szCs w:val="28"/>
          <w:lang w:eastAsia="en-US"/>
        </w:rPr>
      </w:pPr>
    </w:p>
    <w:p w:rsidR="00FA7E53" w:rsidRPr="00FA7E53" w:rsidRDefault="00FA7E53" w:rsidP="00FA7E53">
      <w:pPr>
        <w:tabs>
          <w:tab w:val="left" w:pos="720"/>
        </w:tabs>
        <w:spacing w:line="276" w:lineRule="auto"/>
        <w:ind w:left="720"/>
        <w:jc w:val="both"/>
        <w:rPr>
          <w:sz w:val="28"/>
          <w:szCs w:val="28"/>
          <w:lang w:eastAsia="en-US"/>
        </w:rPr>
      </w:pPr>
    </w:p>
    <w:p w:rsidR="00FA7E53" w:rsidRPr="00FA7E53" w:rsidRDefault="00FA7E53" w:rsidP="00FA7E53">
      <w:pPr>
        <w:tabs>
          <w:tab w:val="left" w:pos="720"/>
        </w:tabs>
        <w:spacing w:line="276" w:lineRule="auto"/>
        <w:ind w:left="720"/>
        <w:jc w:val="both"/>
        <w:rPr>
          <w:sz w:val="28"/>
          <w:szCs w:val="28"/>
          <w:lang w:eastAsia="en-US"/>
        </w:rPr>
      </w:pPr>
    </w:p>
    <w:p w:rsidR="00FA7E53" w:rsidRPr="00FA7E53" w:rsidRDefault="00FA7E53" w:rsidP="00FA7E53">
      <w:pPr>
        <w:tabs>
          <w:tab w:val="left" w:pos="720"/>
        </w:tabs>
        <w:spacing w:line="276" w:lineRule="auto"/>
        <w:ind w:left="720"/>
        <w:jc w:val="both"/>
        <w:rPr>
          <w:sz w:val="28"/>
          <w:szCs w:val="28"/>
          <w:lang w:eastAsia="en-US"/>
        </w:rPr>
      </w:pPr>
    </w:p>
    <w:p w:rsidR="00FA7E53" w:rsidRPr="00FA7E53" w:rsidRDefault="00FA7E53" w:rsidP="00FA7E53">
      <w:pPr>
        <w:tabs>
          <w:tab w:val="left" w:pos="720"/>
        </w:tabs>
        <w:spacing w:line="276" w:lineRule="auto"/>
        <w:ind w:left="720"/>
        <w:jc w:val="both"/>
        <w:rPr>
          <w:b/>
          <w:sz w:val="28"/>
          <w:szCs w:val="28"/>
          <w:lang w:eastAsia="en-US"/>
        </w:rPr>
      </w:pPr>
    </w:p>
    <w:p w:rsidR="00FA7E53" w:rsidRPr="00FA7E53" w:rsidRDefault="00FA7E53" w:rsidP="00FA7E53">
      <w:pPr>
        <w:tabs>
          <w:tab w:val="left" w:pos="0"/>
        </w:tabs>
        <w:jc w:val="both"/>
        <w:rPr>
          <w:sz w:val="28"/>
          <w:szCs w:val="28"/>
          <w:lang w:eastAsia="en-US"/>
        </w:rPr>
      </w:pPr>
      <w:r w:rsidRPr="00FA7E53">
        <w:rPr>
          <w:sz w:val="28"/>
          <w:szCs w:val="28"/>
          <w:lang w:eastAsia="en-US"/>
        </w:rPr>
        <w:t xml:space="preserve">Глава  </w:t>
      </w:r>
      <w:r w:rsidRPr="00FA7E53">
        <w:rPr>
          <w:bCs/>
          <w:sz w:val="28"/>
          <w:szCs w:val="28"/>
        </w:rPr>
        <w:t>Ирбизинского</w:t>
      </w:r>
      <w:r w:rsidRPr="00FA7E53">
        <w:rPr>
          <w:sz w:val="28"/>
          <w:szCs w:val="28"/>
        </w:rPr>
        <w:t xml:space="preserve"> сельсовета</w:t>
      </w:r>
    </w:p>
    <w:p w:rsidR="00FA7E53" w:rsidRPr="00FA7E53" w:rsidRDefault="00FA7E53" w:rsidP="00FA7E53">
      <w:pPr>
        <w:tabs>
          <w:tab w:val="left" w:pos="0"/>
        </w:tabs>
        <w:jc w:val="both"/>
        <w:rPr>
          <w:sz w:val="28"/>
          <w:szCs w:val="28"/>
          <w:lang w:eastAsia="en-US"/>
        </w:rPr>
      </w:pPr>
      <w:r w:rsidRPr="00FA7E53">
        <w:rPr>
          <w:sz w:val="28"/>
          <w:szCs w:val="28"/>
          <w:lang w:eastAsia="en-US"/>
        </w:rPr>
        <w:t xml:space="preserve">Карасукского района   </w:t>
      </w:r>
    </w:p>
    <w:p w:rsidR="00FA7E53" w:rsidRPr="00FA7E53" w:rsidRDefault="00FA7E53" w:rsidP="00FA7E53">
      <w:pPr>
        <w:tabs>
          <w:tab w:val="left" w:pos="0"/>
        </w:tabs>
        <w:contextualSpacing/>
        <w:jc w:val="both"/>
        <w:rPr>
          <w:rFonts w:eastAsia="Calibri"/>
          <w:sz w:val="28"/>
          <w:szCs w:val="28"/>
          <w:lang w:eastAsia="en-US"/>
        </w:rPr>
      </w:pPr>
      <w:r w:rsidRPr="00FA7E53">
        <w:rPr>
          <w:rFonts w:eastAsia="Calibri"/>
          <w:sz w:val="28"/>
          <w:szCs w:val="28"/>
          <w:lang w:eastAsia="en-US"/>
        </w:rPr>
        <w:t>Новосибирской области                                                                В.В.Очеретько</w:t>
      </w:r>
    </w:p>
    <w:p w:rsidR="00FA7E53" w:rsidRPr="00FA7E53" w:rsidRDefault="00FA7E53" w:rsidP="00FA7E53">
      <w:pPr>
        <w:tabs>
          <w:tab w:val="left" w:pos="720"/>
        </w:tabs>
        <w:spacing w:after="120"/>
        <w:ind w:left="720"/>
        <w:jc w:val="both"/>
        <w:rPr>
          <w:sz w:val="28"/>
          <w:szCs w:val="28"/>
          <w:lang w:eastAsia="en-US"/>
        </w:rPr>
      </w:pPr>
    </w:p>
    <w:p w:rsidR="00FA7E53" w:rsidRPr="00FA7E53" w:rsidRDefault="00FA7E53" w:rsidP="00FA7E53">
      <w:pPr>
        <w:tabs>
          <w:tab w:val="left" w:pos="720"/>
        </w:tabs>
        <w:spacing w:after="120"/>
        <w:ind w:left="720"/>
        <w:jc w:val="both"/>
        <w:rPr>
          <w:sz w:val="28"/>
          <w:szCs w:val="28"/>
          <w:lang w:eastAsia="en-US"/>
        </w:rPr>
      </w:pPr>
    </w:p>
    <w:p w:rsidR="00FA7E53" w:rsidRPr="00FA7E53" w:rsidRDefault="00FA7E53" w:rsidP="00FA7E53">
      <w:pPr>
        <w:tabs>
          <w:tab w:val="left" w:pos="720"/>
        </w:tabs>
        <w:spacing w:after="120"/>
        <w:ind w:left="720"/>
        <w:jc w:val="both"/>
        <w:rPr>
          <w:sz w:val="28"/>
          <w:szCs w:val="28"/>
          <w:lang w:eastAsia="en-US"/>
        </w:rPr>
      </w:pPr>
    </w:p>
    <w:p w:rsidR="00FA7E53" w:rsidRPr="00FA7E53" w:rsidRDefault="00FA7E53" w:rsidP="00FA7E53">
      <w:pPr>
        <w:tabs>
          <w:tab w:val="left" w:pos="720"/>
        </w:tabs>
        <w:spacing w:after="120"/>
        <w:ind w:left="720"/>
        <w:jc w:val="both"/>
        <w:rPr>
          <w:sz w:val="28"/>
          <w:szCs w:val="28"/>
          <w:lang w:eastAsia="en-US"/>
        </w:rPr>
      </w:pPr>
    </w:p>
    <w:p w:rsidR="00FA7E53" w:rsidRPr="00FA7E53" w:rsidRDefault="00FA7E53" w:rsidP="00FA7E53">
      <w:pPr>
        <w:tabs>
          <w:tab w:val="left" w:pos="720"/>
        </w:tabs>
        <w:spacing w:after="120"/>
        <w:ind w:left="720"/>
        <w:jc w:val="both"/>
        <w:rPr>
          <w:sz w:val="28"/>
          <w:szCs w:val="28"/>
          <w:lang w:eastAsia="en-US"/>
        </w:rPr>
      </w:pPr>
    </w:p>
    <w:p w:rsidR="00FA7E53" w:rsidRPr="00FA7E53" w:rsidRDefault="00FA7E53" w:rsidP="00FA7E53">
      <w:pPr>
        <w:spacing w:after="200" w:line="276" w:lineRule="auto"/>
        <w:rPr>
          <w:rFonts w:eastAsia="Calibri"/>
          <w:sz w:val="28"/>
          <w:szCs w:val="28"/>
          <w:lang w:eastAsia="en-US"/>
        </w:rPr>
      </w:pPr>
      <w:r w:rsidRPr="00FA7E53">
        <w:rPr>
          <w:rFonts w:ascii="Calibri" w:eastAsia="Calibri" w:hAnsi="Calibri"/>
          <w:sz w:val="22"/>
          <w:szCs w:val="22"/>
          <w:lang w:eastAsia="en-US"/>
        </w:rPr>
        <w:t xml:space="preserve">                                                 </w:t>
      </w:r>
    </w:p>
    <w:p w:rsidR="00FA7E53" w:rsidRPr="00FA7E53" w:rsidRDefault="00FA7E53" w:rsidP="00FA7E53">
      <w:pPr>
        <w:keepNext/>
        <w:ind w:left="176"/>
        <w:jc w:val="right"/>
        <w:outlineLvl w:val="0"/>
        <w:rPr>
          <w:rFonts w:eastAsia="Calibri"/>
          <w:sz w:val="28"/>
          <w:szCs w:val="28"/>
          <w:lang w:eastAsia="en-US"/>
        </w:rPr>
      </w:pPr>
      <w:r w:rsidRPr="00FA7E53">
        <w:rPr>
          <w:rFonts w:eastAsia="Calibri"/>
          <w:sz w:val="28"/>
          <w:szCs w:val="28"/>
          <w:lang w:eastAsia="en-US"/>
        </w:rPr>
        <w:t>УТВЕРЖДЕН</w:t>
      </w:r>
    </w:p>
    <w:p w:rsidR="00FA7E53" w:rsidRPr="00FA7E53" w:rsidRDefault="00FA7E53" w:rsidP="00FA7E53">
      <w:pPr>
        <w:autoSpaceDE w:val="0"/>
        <w:autoSpaceDN w:val="0"/>
        <w:adjustRightInd w:val="0"/>
        <w:jc w:val="right"/>
        <w:rPr>
          <w:rFonts w:eastAsia="Calibri"/>
          <w:sz w:val="28"/>
          <w:szCs w:val="28"/>
          <w:lang w:eastAsia="en-US"/>
        </w:rPr>
      </w:pPr>
      <w:r w:rsidRPr="00FA7E53">
        <w:rPr>
          <w:rFonts w:eastAsia="Calibri"/>
          <w:sz w:val="28"/>
          <w:szCs w:val="28"/>
          <w:lang w:eastAsia="en-US"/>
        </w:rPr>
        <w:t>постановлением</w:t>
      </w:r>
    </w:p>
    <w:p w:rsidR="00FA7E53" w:rsidRPr="00FA7E53" w:rsidRDefault="00FA7E53" w:rsidP="00FA7E53">
      <w:pPr>
        <w:autoSpaceDE w:val="0"/>
        <w:autoSpaceDN w:val="0"/>
        <w:adjustRightInd w:val="0"/>
        <w:jc w:val="right"/>
        <w:rPr>
          <w:rFonts w:eastAsia="Calibri"/>
          <w:sz w:val="28"/>
          <w:szCs w:val="28"/>
          <w:lang w:eastAsia="en-US"/>
        </w:rPr>
      </w:pPr>
      <w:r w:rsidRPr="00FA7E53">
        <w:rPr>
          <w:rFonts w:eastAsia="Calibri"/>
          <w:sz w:val="28"/>
          <w:szCs w:val="28"/>
          <w:lang w:eastAsia="en-US"/>
        </w:rPr>
        <w:t xml:space="preserve"> </w:t>
      </w:r>
      <w:r w:rsidRPr="00FA7E53">
        <w:rPr>
          <w:bCs/>
          <w:sz w:val="28"/>
          <w:szCs w:val="28"/>
        </w:rPr>
        <w:t>Ирбизинского</w:t>
      </w:r>
      <w:r w:rsidRPr="00FA7E53">
        <w:rPr>
          <w:rFonts w:eastAsia="Calibri"/>
          <w:sz w:val="28"/>
          <w:szCs w:val="28"/>
        </w:rPr>
        <w:t xml:space="preserve"> сельсовета</w:t>
      </w:r>
      <w:r w:rsidRPr="00FA7E53">
        <w:rPr>
          <w:rFonts w:eastAsia="Calibri"/>
          <w:sz w:val="28"/>
          <w:szCs w:val="28"/>
          <w:lang w:eastAsia="en-US"/>
        </w:rPr>
        <w:t xml:space="preserve"> </w:t>
      </w:r>
    </w:p>
    <w:p w:rsidR="00FA7E53" w:rsidRPr="00FA7E53" w:rsidRDefault="00FA7E53" w:rsidP="00FA7E53">
      <w:pPr>
        <w:autoSpaceDE w:val="0"/>
        <w:autoSpaceDN w:val="0"/>
        <w:adjustRightInd w:val="0"/>
        <w:jc w:val="right"/>
        <w:rPr>
          <w:rFonts w:eastAsia="Calibri"/>
          <w:sz w:val="28"/>
          <w:szCs w:val="28"/>
          <w:lang w:eastAsia="en-US"/>
        </w:rPr>
      </w:pPr>
      <w:r w:rsidRPr="00FA7E53">
        <w:rPr>
          <w:rFonts w:eastAsia="Calibri"/>
          <w:sz w:val="28"/>
          <w:szCs w:val="28"/>
          <w:lang w:eastAsia="en-US"/>
        </w:rPr>
        <w:t>Карасукского района</w:t>
      </w:r>
    </w:p>
    <w:p w:rsidR="00FA7E53" w:rsidRPr="00FA7E53" w:rsidRDefault="00FA7E53" w:rsidP="00FA7E53">
      <w:pPr>
        <w:autoSpaceDE w:val="0"/>
        <w:autoSpaceDN w:val="0"/>
        <w:adjustRightInd w:val="0"/>
        <w:jc w:val="right"/>
        <w:rPr>
          <w:rFonts w:eastAsia="Calibri"/>
          <w:sz w:val="28"/>
          <w:szCs w:val="28"/>
          <w:lang w:eastAsia="en-US"/>
        </w:rPr>
      </w:pPr>
      <w:r w:rsidRPr="00FA7E53">
        <w:rPr>
          <w:rFonts w:eastAsia="Calibri"/>
          <w:sz w:val="28"/>
          <w:szCs w:val="28"/>
          <w:lang w:eastAsia="en-US"/>
        </w:rPr>
        <w:t>Новосибирской области</w:t>
      </w:r>
    </w:p>
    <w:p w:rsidR="00FA7E53" w:rsidRPr="00FA7E53" w:rsidRDefault="00FA7E53" w:rsidP="00FA7E53">
      <w:pPr>
        <w:tabs>
          <w:tab w:val="left" w:pos="2166"/>
        </w:tabs>
        <w:spacing w:after="200" w:line="276" w:lineRule="auto"/>
        <w:jc w:val="right"/>
        <w:rPr>
          <w:rFonts w:eastAsia="Calibri"/>
          <w:sz w:val="28"/>
          <w:szCs w:val="28"/>
          <w:lang w:eastAsia="en-US"/>
        </w:rPr>
      </w:pPr>
      <w:r w:rsidRPr="00FA7E53">
        <w:rPr>
          <w:rFonts w:eastAsia="Calibri"/>
          <w:sz w:val="28"/>
          <w:szCs w:val="28"/>
          <w:lang w:eastAsia="en-US"/>
        </w:rPr>
        <w:t>от 17.03.2021 № 17</w:t>
      </w:r>
    </w:p>
    <w:p w:rsidR="00FA7E53" w:rsidRPr="00FA7E53" w:rsidRDefault="00FA7E53" w:rsidP="00FA7E53">
      <w:pPr>
        <w:tabs>
          <w:tab w:val="left" w:pos="2166"/>
        </w:tabs>
        <w:spacing w:after="200" w:line="276" w:lineRule="auto"/>
        <w:jc w:val="right"/>
        <w:rPr>
          <w:rFonts w:eastAsia="Calibri"/>
          <w:sz w:val="22"/>
          <w:szCs w:val="22"/>
          <w:lang w:eastAsia="en-US"/>
        </w:rPr>
      </w:pPr>
    </w:p>
    <w:p w:rsidR="00FA7E53" w:rsidRPr="00FA7E53" w:rsidRDefault="00FA7E53" w:rsidP="00FA7E53">
      <w:pPr>
        <w:widowControl w:val="0"/>
        <w:autoSpaceDE w:val="0"/>
        <w:autoSpaceDN w:val="0"/>
        <w:ind w:firstLine="540"/>
        <w:jc w:val="center"/>
        <w:rPr>
          <w:b/>
          <w:sz w:val="28"/>
          <w:szCs w:val="28"/>
        </w:rPr>
      </w:pPr>
      <w:r w:rsidRPr="00FA7E53">
        <w:rPr>
          <w:b/>
          <w:sz w:val="28"/>
          <w:szCs w:val="28"/>
        </w:rPr>
        <w:t xml:space="preserve">Порядок формирования перечня налоговых расходов администрации Ирбизинского сельсовета Карасукского района Новосибирской области и </w:t>
      </w:r>
      <w:r w:rsidRPr="00FA7E53">
        <w:rPr>
          <w:b/>
          <w:sz w:val="28"/>
          <w:szCs w:val="28"/>
        </w:rPr>
        <w:lastRenderedPageBreak/>
        <w:t>оценки налоговых расходов администрации Ирбизинского сельсовета</w:t>
      </w:r>
      <w:r w:rsidRPr="00FA7E53">
        <w:rPr>
          <w:b/>
          <w:color w:val="C00000"/>
          <w:sz w:val="28"/>
          <w:szCs w:val="28"/>
        </w:rPr>
        <w:t xml:space="preserve">  </w:t>
      </w:r>
      <w:r w:rsidRPr="00FA7E53">
        <w:rPr>
          <w:b/>
          <w:color w:val="000000"/>
          <w:sz w:val="28"/>
          <w:szCs w:val="28"/>
        </w:rPr>
        <w:t>Карасукского района</w:t>
      </w:r>
      <w:r w:rsidRPr="00FA7E53">
        <w:rPr>
          <w:b/>
          <w:color w:val="C00000"/>
          <w:sz w:val="28"/>
          <w:szCs w:val="28"/>
        </w:rPr>
        <w:t xml:space="preserve">  </w:t>
      </w:r>
      <w:r w:rsidRPr="00FA7E53">
        <w:rPr>
          <w:b/>
          <w:sz w:val="28"/>
          <w:szCs w:val="28"/>
        </w:rPr>
        <w:t>Новосибирской области</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jc w:val="center"/>
        <w:outlineLvl w:val="1"/>
        <w:rPr>
          <w:b/>
          <w:sz w:val="28"/>
          <w:szCs w:val="28"/>
        </w:rPr>
      </w:pPr>
      <w:r w:rsidRPr="00FA7E53">
        <w:rPr>
          <w:b/>
          <w:sz w:val="28"/>
          <w:szCs w:val="28"/>
        </w:rPr>
        <w:t>I. Общие положения</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ind w:firstLine="540"/>
        <w:jc w:val="both"/>
        <w:rPr>
          <w:sz w:val="28"/>
          <w:szCs w:val="28"/>
        </w:rPr>
      </w:pPr>
      <w:r w:rsidRPr="00FA7E53">
        <w:rPr>
          <w:sz w:val="28"/>
          <w:szCs w:val="28"/>
        </w:rPr>
        <w:t>1. Настоящий Порядок определяет процедуры формирования перечня налоговых расходов администрации Ирбизинского сельсовета  Карасукского района</w:t>
      </w:r>
      <w:r w:rsidRPr="00FA7E53">
        <w:rPr>
          <w:b/>
          <w:sz w:val="28"/>
          <w:szCs w:val="28"/>
        </w:rPr>
        <w:t xml:space="preserve"> </w:t>
      </w:r>
      <w:r w:rsidRPr="00FA7E53">
        <w:rPr>
          <w:sz w:val="28"/>
          <w:szCs w:val="28"/>
        </w:rPr>
        <w:t>Новосибирской области и оценки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2. В целях настоящего Порядка применяются следующие понятия и термины:</w:t>
      </w:r>
    </w:p>
    <w:p w:rsidR="00FA7E53" w:rsidRPr="00FA7E53" w:rsidRDefault="00FA7E53" w:rsidP="00FA7E53">
      <w:pPr>
        <w:widowControl w:val="0"/>
        <w:autoSpaceDE w:val="0"/>
        <w:autoSpaceDN w:val="0"/>
        <w:ind w:firstLine="540"/>
        <w:jc w:val="both"/>
        <w:rPr>
          <w:sz w:val="28"/>
          <w:szCs w:val="28"/>
        </w:rPr>
      </w:pPr>
      <w:r w:rsidRPr="00FA7E53">
        <w:rPr>
          <w:sz w:val="28"/>
          <w:szCs w:val="28"/>
        </w:rPr>
        <w:t>налоговые расходы администрации Ирбизинского сельсовета  Карасукского района Новосибирской области - выпадающие доходы бюджетов администрации Ирбизинского сельсовета  Карасукского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FA7E53" w:rsidRPr="00FA7E53" w:rsidRDefault="00FA7E53" w:rsidP="00FA7E53">
      <w:pPr>
        <w:widowControl w:val="0"/>
        <w:autoSpaceDE w:val="0"/>
        <w:autoSpaceDN w:val="0"/>
        <w:ind w:firstLine="540"/>
        <w:jc w:val="both"/>
        <w:rPr>
          <w:sz w:val="28"/>
          <w:szCs w:val="28"/>
        </w:rPr>
      </w:pPr>
      <w:hyperlink r:id="rId8" w:anchor="P177" w:history="1">
        <w:r w:rsidRPr="00FA7E53">
          <w:rPr>
            <w:color w:val="0000FF"/>
            <w:sz w:val="28"/>
            <w:szCs w:val="28"/>
            <w:u w:val="single"/>
          </w:rPr>
          <w:t>перечень</w:t>
        </w:r>
      </w:hyperlink>
      <w:r w:rsidRPr="00FA7E53">
        <w:rPr>
          <w:sz w:val="28"/>
          <w:szCs w:val="28"/>
        </w:rPr>
        <w:t xml:space="preserve"> налоговых расходов администрации Ирбизинского сельсовета  Карасукского района Новосибирской области - документ, содержащий сведения о распределении налоговых расходов администрации Ирбизинского сельсовета</w:t>
      </w:r>
      <w:r w:rsidRPr="00FA7E53">
        <w:rPr>
          <w:color w:val="C00000"/>
          <w:sz w:val="28"/>
          <w:szCs w:val="28"/>
        </w:rPr>
        <w:t xml:space="preserve">  </w:t>
      </w:r>
      <w:r w:rsidRPr="00FA7E53">
        <w:rPr>
          <w:color w:val="000000"/>
          <w:sz w:val="28"/>
          <w:szCs w:val="28"/>
        </w:rPr>
        <w:t>Карасукского района</w:t>
      </w:r>
      <w:r w:rsidRPr="00FA7E53">
        <w:rPr>
          <w:color w:val="C00000"/>
          <w:sz w:val="28"/>
          <w:szCs w:val="28"/>
        </w:rPr>
        <w:t xml:space="preserve"> </w:t>
      </w:r>
      <w:r w:rsidRPr="00FA7E53">
        <w:rPr>
          <w:sz w:val="28"/>
          <w:szCs w:val="28"/>
        </w:rPr>
        <w:t>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FA7E53" w:rsidRPr="00FA7E53" w:rsidRDefault="00FA7E53" w:rsidP="00FA7E53">
      <w:pPr>
        <w:widowControl w:val="0"/>
        <w:autoSpaceDE w:val="0"/>
        <w:autoSpaceDN w:val="0"/>
        <w:ind w:firstLine="540"/>
        <w:jc w:val="both"/>
        <w:rPr>
          <w:sz w:val="28"/>
          <w:szCs w:val="28"/>
        </w:rPr>
      </w:pPr>
      <w:r w:rsidRPr="00FA7E53">
        <w:rPr>
          <w:sz w:val="28"/>
          <w:szCs w:val="28"/>
        </w:rPr>
        <w:t>куратор налогового расхода - администрация муниципального образования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FA7E53" w:rsidRPr="00FA7E53" w:rsidRDefault="00FA7E53" w:rsidP="00FA7E53">
      <w:pPr>
        <w:widowControl w:val="0"/>
        <w:autoSpaceDE w:val="0"/>
        <w:autoSpaceDN w:val="0"/>
        <w:ind w:firstLine="540"/>
        <w:jc w:val="both"/>
        <w:rPr>
          <w:sz w:val="28"/>
          <w:szCs w:val="28"/>
        </w:rPr>
      </w:pPr>
      <w:r w:rsidRPr="00FA7E53">
        <w:rPr>
          <w:sz w:val="28"/>
          <w:szCs w:val="28"/>
        </w:rPr>
        <w:t>плательщики - плательщики налогов;</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нормативные характеристики налоговых расходов администрации Ирбизинского сельсовета  Карасукского района Новосибирской области - сведения о положениях нормативных правовых актов администрации Ирбизинского сельсовета  Карасукского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9" w:anchor="P221" w:history="1">
        <w:r w:rsidRPr="00FA7E53">
          <w:rPr>
            <w:color w:val="0000FF"/>
            <w:sz w:val="28"/>
            <w:szCs w:val="28"/>
            <w:u w:val="single"/>
          </w:rPr>
          <w:t>перечню</w:t>
        </w:r>
      </w:hyperlink>
      <w:r w:rsidRPr="00FA7E53">
        <w:rPr>
          <w:sz w:val="28"/>
          <w:szCs w:val="28"/>
        </w:rPr>
        <w:t xml:space="preserve"> согласно приложению № 2 к настоящему Порядку;</w:t>
      </w:r>
    </w:p>
    <w:p w:rsidR="00FA7E53" w:rsidRPr="00FA7E53" w:rsidRDefault="00FA7E53" w:rsidP="00FA7E53">
      <w:pPr>
        <w:widowControl w:val="0"/>
        <w:autoSpaceDE w:val="0"/>
        <w:autoSpaceDN w:val="0"/>
        <w:ind w:firstLine="540"/>
        <w:jc w:val="both"/>
        <w:rPr>
          <w:sz w:val="28"/>
          <w:szCs w:val="28"/>
        </w:rPr>
      </w:pPr>
      <w:r w:rsidRPr="00FA7E53">
        <w:rPr>
          <w:sz w:val="28"/>
          <w:szCs w:val="28"/>
        </w:rPr>
        <w:t>оценка налоговых расходов администрации Ирбизинского сельсовета</w:t>
      </w:r>
      <w:r w:rsidRPr="00FA7E53">
        <w:rPr>
          <w:color w:val="C00000"/>
          <w:sz w:val="28"/>
          <w:szCs w:val="28"/>
        </w:rPr>
        <w:t xml:space="preserve">  </w:t>
      </w:r>
      <w:r w:rsidRPr="00FA7E53">
        <w:rPr>
          <w:color w:val="000000"/>
          <w:sz w:val="28"/>
          <w:szCs w:val="28"/>
        </w:rPr>
        <w:t>Карасукского района</w:t>
      </w:r>
      <w:r w:rsidRPr="00FA7E53">
        <w:rPr>
          <w:sz w:val="28"/>
          <w:szCs w:val="28"/>
        </w:rPr>
        <w:t xml:space="preserve"> Новосибирской области - комплекс мероприятий по </w:t>
      </w:r>
      <w:r w:rsidRPr="00FA7E53">
        <w:rPr>
          <w:sz w:val="28"/>
          <w:szCs w:val="28"/>
        </w:rPr>
        <w:lastRenderedPageBreak/>
        <w:t>оценке объемов налоговых расходов администрации Ирбизинского сельсовета  Карасукского района Новосибирской области, обусловленных льготами, предоставленными плательщикам, а также по оценке эффективности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оценка объемов налоговых расходов администрации Ирбизинского сельсовета  Карасукского района Новосибирской области - определение объемов выпадающих доходов бюджета администрации Ирбизинского сельсовета  Карасукского района, обусловленных льготами, предоставленными плательщикам;</w:t>
      </w:r>
    </w:p>
    <w:p w:rsidR="00FA7E53" w:rsidRPr="00FA7E53" w:rsidRDefault="00FA7E53" w:rsidP="00FA7E53">
      <w:pPr>
        <w:widowControl w:val="0"/>
        <w:autoSpaceDE w:val="0"/>
        <w:autoSpaceDN w:val="0"/>
        <w:ind w:firstLine="540"/>
        <w:jc w:val="both"/>
        <w:rPr>
          <w:sz w:val="28"/>
          <w:szCs w:val="28"/>
        </w:rPr>
      </w:pPr>
      <w:r w:rsidRPr="00FA7E53">
        <w:rPr>
          <w:sz w:val="28"/>
          <w:szCs w:val="28"/>
        </w:rPr>
        <w:t>оценка эффективности налоговых расходов администрации Ирбизинского сельсовета  Карасукского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FA7E53" w:rsidRPr="00FA7E53" w:rsidRDefault="00FA7E53" w:rsidP="00FA7E53">
      <w:pPr>
        <w:widowControl w:val="0"/>
        <w:autoSpaceDE w:val="0"/>
        <w:autoSpaceDN w:val="0"/>
        <w:ind w:firstLine="540"/>
        <w:jc w:val="both"/>
        <w:rPr>
          <w:sz w:val="28"/>
          <w:szCs w:val="28"/>
        </w:rPr>
      </w:pPr>
      <w:r w:rsidRPr="00FA7E53">
        <w:rPr>
          <w:sz w:val="28"/>
          <w:szCs w:val="28"/>
        </w:rPr>
        <w:t>структурный элемент муниципальной программы - основное (обще программное) мероприятие муниципальной программы;</w:t>
      </w:r>
    </w:p>
    <w:p w:rsidR="00FA7E53" w:rsidRPr="00FA7E53" w:rsidRDefault="00FA7E53" w:rsidP="00FA7E53">
      <w:pPr>
        <w:widowControl w:val="0"/>
        <w:autoSpaceDE w:val="0"/>
        <w:autoSpaceDN w:val="0"/>
        <w:ind w:firstLine="540"/>
        <w:jc w:val="both"/>
        <w:rPr>
          <w:sz w:val="28"/>
          <w:szCs w:val="28"/>
        </w:rPr>
      </w:pPr>
      <w:r w:rsidRPr="00FA7E53">
        <w:rPr>
          <w:sz w:val="28"/>
          <w:szCs w:val="28"/>
        </w:rPr>
        <w:t>социальные налоговые расходы администрации Ирбизинского сельсовета  Карасукского района Новосибирской области - целевая категория налоговых расходов администрации Ирбизинского сельсовета  Карасукского</w:t>
      </w:r>
      <w:r w:rsidRPr="00FA7E53">
        <w:rPr>
          <w:color w:val="000000"/>
          <w:sz w:val="28"/>
          <w:szCs w:val="28"/>
        </w:rPr>
        <w:t xml:space="preserve"> района</w:t>
      </w:r>
      <w:r w:rsidRPr="00FA7E53">
        <w:rPr>
          <w:color w:val="C00000"/>
          <w:sz w:val="28"/>
          <w:szCs w:val="28"/>
        </w:rPr>
        <w:t xml:space="preserve"> </w:t>
      </w:r>
      <w:r w:rsidRPr="00FA7E53">
        <w:rPr>
          <w:sz w:val="28"/>
          <w:szCs w:val="28"/>
        </w:rPr>
        <w:t>Новосибирской области, обусловленных необходимостью обеспечения социальной защиты (поддержки) населения;</w:t>
      </w:r>
    </w:p>
    <w:p w:rsidR="00FA7E53" w:rsidRPr="00FA7E53" w:rsidRDefault="00FA7E53" w:rsidP="00FA7E53">
      <w:pPr>
        <w:widowControl w:val="0"/>
        <w:autoSpaceDE w:val="0"/>
        <w:autoSpaceDN w:val="0"/>
        <w:ind w:firstLine="540"/>
        <w:jc w:val="both"/>
        <w:rPr>
          <w:sz w:val="28"/>
          <w:szCs w:val="28"/>
        </w:rPr>
      </w:pPr>
      <w:r w:rsidRPr="00FA7E53">
        <w:rPr>
          <w:sz w:val="28"/>
          <w:szCs w:val="28"/>
        </w:rPr>
        <w:t>стимулирующие налоговые расходы администрации Ирбизинского сельсовета  Карасукского района Новосибирской области - целевая категория налоговых расходов администрации Ирбизинского сельсовета  Карасукского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FA7E53" w:rsidRPr="00FA7E53" w:rsidRDefault="00FA7E53" w:rsidP="00FA7E53">
      <w:pPr>
        <w:widowControl w:val="0"/>
        <w:autoSpaceDE w:val="0"/>
        <w:autoSpaceDN w:val="0"/>
        <w:ind w:firstLine="540"/>
        <w:jc w:val="both"/>
        <w:rPr>
          <w:sz w:val="28"/>
          <w:szCs w:val="28"/>
        </w:rPr>
      </w:pPr>
      <w:r w:rsidRPr="00FA7E53">
        <w:rPr>
          <w:sz w:val="28"/>
          <w:szCs w:val="28"/>
        </w:rPr>
        <w:t>технические налоговые расходы администрации Ирбизинского сельсовета  Карасукского района Новосибирской области - целевая категория налоговых расходов администрации Ирбизинского сельсовета  Карасукского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FA7E53" w:rsidRPr="00FA7E53" w:rsidRDefault="00FA7E53" w:rsidP="00FA7E53">
      <w:pPr>
        <w:widowControl w:val="0"/>
        <w:autoSpaceDE w:val="0"/>
        <w:autoSpaceDN w:val="0"/>
        <w:ind w:firstLine="540"/>
        <w:jc w:val="both"/>
        <w:rPr>
          <w:sz w:val="28"/>
          <w:szCs w:val="28"/>
        </w:rPr>
      </w:pPr>
      <w:r w:rsidRPr="00FA7E53">
        <w:rPr>
          <w:sz w:val="28"/>
          <w:szCs w:val="28"/>
        </w:rPr>
        <w:t>фискальные характеристики налоговых расходов администрации Ирбизинского сельсовета  Карасукского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целевые характеристики налогового расхода администрации Ирбизинского сельсовета  Карасукского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w:t>
      </w:r>
      <w:r w:rsidRPr="00FA7E53">
        <w:rPr>
          <w:sz w:val="28"/>
          <w:szCs w:val="28"/>
        </w:rPr>
        <w:lastRenderedPageBreak/>
        <w:t>предусмотренные муниципальными правовыми актами, предусмотренные приложением № 2 к настоящему Порядку;</w:t>
      </w:r>
    </w:p>
    <w:p w:rsidR="00FA7E53" w:rsidRPr="00FA7E53" w:rsidRDefault="00FA7E53" w:rsidP="00FA7E53">
      <w:pPr>
        <w:widowControl w:val="0"/>
        <w:autoSpaceDE w:val="0"/>
        <w:autoSpaceDN w:val="0"/>
        <w:ind w:firstLine="540"/>
        <w:jc w:val="both"/>
        <w:rPr>
          <w:sz w:val="28"/>
          <w:szCs w:val="28"/>
        </w:rPr>
      </w:pPr>
      <w:r w:rsidRPr="00FA7E53">
        <w:rPr>
          <w:sz w:val="28"/>
          <w:szCs w:val="28"/>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FA7E53" w:rsidRPr="00FA7E53" w:rsidRDefault="00FA7E53" w:rsidP="00FA7E53">
      <w:pPr>
        <w:widowControl w:val="0"/>
        <w:autoSpaceDE w:val="0"/>
        <w:autoSpaceDN w:val="0"/>
        <w:ind w:firstLine="540"/>
        <w:jc w:val="both"/>
        <w:rPr>
          <w:sz w:val="28"/>
          <w:szCs w:val="28"/>
        </w:rPr>
      </w:pPr>
      <w:r w:rsidRPr="00FA7E53">
        <w:rPr>
          <w:sz w:val="28"/>
          <w:szCs w:val="28"/>
        </w:rPr>
        <w:t>программные налоговые расходы - налоговые расходы, соответствующие целям и задачам муниципальных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не программные налоговые расходы - налоговые расходы, не относящиеся к муниципальным программам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нераспределенные налоговые расходы - налоговые расходы, реализуемые в рамках нескольких муниципальных программ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3. В целях осуществления оценки налоговых расходов администрации Ирбизинского сельсовета  Карасукского района Новосибирской области администрация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1) формирует перечень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2) обобщает результаты оценки эффективности налоговых расходов администрации Ирбизинского сельсовета  Карасукского района Новосибирской области, проводимой кураторами налоговых расходов, выявляет неэффективные налоговые расходы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3) обеспечивает получение и свод информации от главных администраторов доходов местного бюджета о фискальных характеристиках налоговых расходов администрации Ирбизинского сельсовета  Карасукского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FA7E53" w:rsidRPr="00FA7E53" w:rsidRDefault="00FA7E53" w:rsidP="00FA7E53">
      <w:pPr>
        <w:widowControl w:val="0"/>
        <w:autoSpaceDE w:val="0"/>
        <w:autoSpaceDN w:val="0"/>
        <w:ind w:firstLine="540"/>
        <w:jc w:val="both"/>
        <w:rPr>
          <w:sz w:val="28"/>
          <w:szCs w:val="28"/>
        </w:rPr>
      </w:pPr>
      <w:r w:rsidRPr="00FA7E53">
        <w:rPr>
          <w:sz w:val="28"/>
          <w:szCs w:val="28"/>
        </w:rPr>
        <w:t>4. В целях оценки налоговых расходов администрации Ирбизинского сельсовета  Карасукского района Новосибирской области кураторы налоговых расходов:</w:t>
      </w:r>
    </w:p>
    <w:p w:rsidR="00FA7E53" w:rsidRPr="00FA7E53" w:rsidRDefault="00FA7E53" w:rsidP="00FA7E53">
      <w:pPr>
        <w:widowControl w:val="0"/>
        <w:autoSpaceDE w:val="0"/>
        <w:autoSpaceDN w:val="0"/>
        <w:ind w:firstLine="540"/>
        <w:jc w:val="both"/>
        <w:rPr>
          <w:sz w:val="28"/>
          <w:szCs w:val="28"/>
        </w:rPr>
      </w:pPr>
      <w:r w:rsidRPr="00FA7E53">
        <w:rPr>
          <w:sz w:val="28"/>
          <w:szCs w:val="28"/>
        </w:rPr>
        <w:t>1) представляют сведения для формирования перечня налоговых расходов администрации Ирбизинского сельсовета  Карасукского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не относящимся муниципальным программам.</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Отнесение налоговых расходов администрации Ирбизинского сельсовета  Карасукского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w:t>
      </w:r>
      <w:r w:rsidRPr="00FA7E53">
        <w:rPr>
          <w:sz w:val="28"/>
          <w:szCs w:val="28"/>
        </w:rPr>
        <w:lastRenderedPageBreak/>
        <w:t>политики, не относящихся к муниципальным программам.</w:t>
      </w:r>
    </w:p>
    <w:p w:rsidR="00FA7E53" w:rsidRPr="00FA7E53" w:rsidRDefault="00FA7E53" w:rsidP="00FA7E53">
      <w:pPr>
        <w:widowControl w:val="0"/>
        <w:autoSpaceDE w:val="0"/>
        <w:autoSpaceDN w:val="0"/>
        <w:ind w:firstLine="540"/>
        <w:jc w:val="both"/>
        <w:rPr>
          <w:sz w:val="28"/>
          <w:szCs w:val="28"/>
        </w:rPr>
      </w:pPr>
      <w:r w:rsidRPr="00FA7E53">
        <w:rPr>
          <w:sz w:val="28"/>
          <w:szCs w:val="28"/>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FA7E53" w:rsidRPr="00FA7E53" w:rsidRDefault="00FA7E53" w:rsidP="00FA7E53">
      <w:pPr>
        <w:spacing w:line="276" w:lineRule="auto"/>
        <w:ind w:firstLine="709"/>
        <w:jc w:val="both"/>
        <w:rPr>
          <w:rFonts w:eastAsia="Calibri"/>
          <w:sz w:val="28"/>
          <w:szCs w:val="28"/>
          <w:lang w:eastAsia="en-US"/>
        </w:rPr>
      </w:pPr>
      <w:r w:rsidRPr="00FA7E53">
        <w:rPr>
          <w:rFonts w:eastAsia="Calibri"/>
          <w:sz w:val="28"/>
          <w:szCs w:val="28"/>
          <w:lang w:eastAsia="en-US"/>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FA7E53" w:rsidRPr="00FA7E53" w:rsidRDefault="00FA7E53" w:rsidP="00FA7E53">
      <w:pPr>
        <w:spacing w:line="276" w:lineRule="auto"/>
        <w:ind w:firstLine="709"/>
        <w:jc w:val="both"/>
        <w:rPr>
          <w:rFonts w:eastAsia="Calibri"/>
          <w:sz w:val="28"/>
          <w:szCs w:val="28"/>
          <w:lang w:eastAsia="en-US"/>
        </w:rPr>
      </w:pPr>
      <w:r w:rsidRPr="00FA7E53">
        <w:rPr>
          <w:rFonts w:eastAsia="Calibri"/>
          <w:sz w:val="28"/>
          <w:szCs w:val="28"/>
          <w:lang w:eastAsia="en-US"/>
        </w:rPr>
        <w:t>3) </w:t>
      </w:r>
      <w:r w:rsidRPr="00FA7E53">
        <w:rPr>
          <w:sz w:val="28"/>
          <w:szCs w:val="28"/>
          <w:lang w:eastAsia="en-US"/>
        </w:rPr>
        <w:t>устанавливают при необходимости дополнительные (иные) критерии целесообразности налоговых льгот для плательщиков;</w:t>
      </w:r>
    </w:p>
    <w:p w:rsidR="00FA7E53" w:rsidRPr="00FA7E53" w:rsidRDefault="00FA7E53" w:rsidP="00FA7E53">
      <w:pPr>
        <w:spacing w:line="276" w:lineRule="auto"/>
        <w:ind w:firstLine="709"/>
        <w:contextualSpacing/>
        <w:jc w:val="both"/>
        <w:rPr>
          <w:sz w:val="28"/>
          <w:szCs w:val="28"/>
          <w:lang w:eastAsia="en-US"/>
        </w:rPr>
      </w:pPr>
      <w:r w:rsidRPr="00FA7E53">
        <w:rPr>
          <w:sz w:val="28"/>
          <w:szCs w:val="28"/>
          <w:lang w:eastAsia="en-US"/>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FA7E53" w:rsidRPr="00FA7E53" w:rsidRDefault="00FA7E53" w:rsidP="00FA7E53">
      <w:pPr>
        <w:spacing w:line="276" w:lineRule="auto"/>
        <w:ind w:firstLine="709"/>
        <w:contextualSpacing/>
        <w:jc w:val="both"/>
        <w:rPr>
          <w:sz w:val="28"/>
          <w:szCs w:val="28"/>
          <w:lang w:eastAsia="en-US"/>
        </w:rPr>
      </w:pPr>
      <w:r w:rsidRPr="00FA7E53">
        <w:rPr>
          <w:sz w:val="28"/>
          <w:szCs w:val="28"/>
          <w:lang w:eastAsia="en-US"/>
        </w:rPr>
        <w:t>5) </w:t>
      </w:r>
      <w:r w:rsidRPr="00FA7E53">
        <w:rPr>
          <w:color w:val="000000"/>
          <w:sz w:val="28"/>
          <w:szCs w:val="28"/>
          <w:lang w:eastAsia="en-US"/>
        </w:rPr>
        <w:t xml:space="preserve">представляют в </w:t>
      </w:r>
      <w:r w:rsidRPr="00FA7E53">
        <w:rPr>
          <w:rFonts w:eastAsia="Calibri"/>
          <w:color w:val="000000"/>
          <w:sz w:val="28"/>
          <w:szCs w:val="28"/>
          <w:lang w:eastAsia="en-US"/>
        </w:rPr>
        <w:t xml:space="preserve">администрацию Карасукского района Новосибирской области </w:t>
      </w:r>
      <w:r w:rsidRPr="00FA7E53">
        <w:rPr>
          <w:color w:val="000000"/>
          <w:sz w:val="28"/>
          <w:szCs w:val="28"/>
          <w:lang w:eastAsia="en-US"/>
        </w:rPr>
        <w:t>результаты оценки</w:t>
      </w:r>
      <w:r w:rsidRPr="00FA7E53">
        <w:rPr>
          <w:sz w:val="28"/>
          <w:szCs w:val="28"/>
          <w:lang w:eastAsia="en-US"/>
        </w:rPr>
        <w:t xml:space="preserve"> налоговых расходов с выводами о сохранении (уточнении, отмене) льгот для плательщиков. </w:t>
      </w:r>
    </w:p>
    <w:p w:rsidR="00FA7E53" w:rsidRPr="00FA7E53" w:rsidRDefault="00FA7E53" w:rsidP="00FA7E53">
      <w:pPr>
        <w:widowControl w:val="0"/>
        <w:autoSpaceDE w:val="0"/>
        <w:autoSpaceDN w:val="0"/>
        <w:jc w:val="both"/>
        <w:rPr>
          <w:sz w:val="28"/>
          <w:szCs w:val="28"/>
        </w:rPr>
      </w:pPr>
    </w:p>
    <w:p w:rsidR="00FA7E53" w:rsidRPr="00FA7E53" w:rsidRDefault="00FA7E53" w:rsidP="00FA7E53">
      <w:pPr>
        <w:widowControl w:val="0"/>
        <w:autoSpaceDE w:val="0"/>
        <w:autoSpaceDN w:val="0"/>
        <w:jc w:val="center"/>
        <w:outlineLvl w:val="1"/>
        <w:rPr>
          <w:b/>
          <w:sz w:val="28"/>
          <w:szCs w:val="28"/>
        </w:rPr>
      </w:pPr>
      <w:r w:rsidRPr="00FA7E53">
        <w:rPr>
          <w:b/>
          <w:sz w:val="28"/>
          <w:szCs w:val="28"/>
        </w:rPr>
        <w:t>II. Формирование перечня налоговых</w:t>
      </w:r>
    </w:p>
    <w:p w:rsidR="00FA7E53" w:rsidRPr="00FA7E53" w:rsidRDefault="00FA7E53" w:rsidP="00FA7E53">
      <w:pPr>
        <w:widowControl w:val="0"/>
        <w:autoSpaceDE w:val="0"/>
        <w:autoSpaceDN w:val="0"/>
        <w:jc w:val="center"/>
        <w:rPr>
          <w:b/>
          <w:sz w:val="28"/>
          <w:szCs w:val="28"/>
        </w:rPr>
      </w:pPr>
      <w:r w:rsidRPr="00FA7E53">
        <w:rPr>
          <w:b/>
          <w:sz w:val="28"/>
          <w:szCs w:val="28"/>
        </w:rPr>
        <w:t xml:space="preserve">расходов администрации Ирбизинского сельсовета  </w:t>
      </w:r>
    </w:p>
    <w:p w:rsidR="00FA7E53" w:rsidRPr="00FA7E53" w:rsidRDefault="00FA7E53" w:rsidP="00FA7E53">
      <w:pPr>
        <w:widowControl w:val="0"/>
        <w:autoSpaceDE w:val="0"/>
        <w:autoSpaceDN w:val="0"/>
        <w:jc w:val="center"/>
        <w:rPr>
          <w:b/>
          <w:sz w:val="28"/>
          <w:szCs w:val="28"/>
        </w:rPr>
      </w:pPr>
      <w:r w:rsidRPr="00FA7E53">
        <w:rPr>
          <w:b/>
          <w:sz w:val="28"/>
          <w:szCs w:val="28"/>
        </w:rPr>
        <w:t>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ind w:firstLine="540"/>
        <w:jc w:val="both"/>
        <w:rPr>
          <w:sz w:val="28"/>
          <w:szCs w:val="28"/>
        </w:rPr>
      </w:pPr>
      <w:r w:rsidRPr="00FA7E53">
        <w:rPr>
          <w:sz w:val="28"/>
          <w:szCs w:val="28"/>
        </w:rPr>
        <w:t>5. Проект перечня налоговых расходов администрации Ирбизинского сельсовета  Карасукского района Новосибирской области на очередной финансовый год и плановый период (далее - проект перечня налоговых расходов) формируется администрацией  Ирбизинского сельсовета  Карасукского района Новосибирской области ежегодно до 25 марта по форме согласно приложению № 1 к настоящему Порядку.</w:t>
      </w:r>
    </w:p>
    <w:p w:rsidR="00FA7E53" w:rsidRPr="00FA7E53" w:rsidRDefault="00FA7E53" w:rsidP="00FA7E53">
      <w:pPr>
        <w:widowControl w:val="0"/>
        <w:autoSpaceDE w:val="0"/>
        <w:autoSpaceDN w:val="0"/>
        <w:ind w:firstLine="540"/>
        <w:jc w:val="both"/>
        <w:rPr>
          <w:sz w:val="28"/>
          <w:szCs w:val="28"/>
        </w:rPr>
      </w:pPr>
      <w:r w:rsidRPr="00FA7E53">
        <w:rPr>
          <w:sz w:val="28"/>
          <w:szCs w:val="28"/>
        </w:rPr>
        <w:t>Проект перечня налоговых расходов с заполненной информацией по   графам 1-7</w:t>
      </w:r>
      <w:bookmarkStart w:id="11" w:name="P78"/>
      <w:bookmarkEnd w:id="11"/>
      <w:r w:rsidRPr="00FA7E53">
        <w:rPr>
          <w:sz w:val="28"/>
          <w:szCs w:val="28"/>
        </w:rPr>
        <w:t>направляется администрацией  Ирбизинского сельсовета  Карасукского района на согласование ответственным исполнителям муниципальных программ, а также кураторам налоговых расходов.</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w:t>
      </w:r>
      <w:r w:rsidRPr="00FA7E53">
        <w:rPr>
          <w:sz w:val="28"/>
          <w:szCs w:val="28"/>
        </w:rPr>
        <w:lastRenderedPageBreak/>
        <w:t>элементам муниципальных программ и (или) целям социально-экономической политики, не относящимся к муниципальным программам.</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администрацию Ирбизинского сельсовета  Карасукского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FA7E53" w:rsidRPr="00FA7E53" w:rsidRDefault="00FA7E53" w:rsidP="00FA7E53">
      <w:pPr>
        <w:widowControl w:val="0"/>
        <w:autoSpaceDE w:val="0"/>
        <w:autoSpaceDN w:val="0"/>
        <w:ind w:firstLine="540"/>
        <w:jc w:val="both"/>
        <w:rPr>
          <w:sz w:val="28"/>
          <w:szCs w:val="28"/>
        </w:rPr>
      </w:pPr>
      <w:r w:rsidRPr="00FA7E53">
        <w:rPr>
          <w:sz w:val="28"/>
          <w:szCs w:val="28"/>
        </w:rPr>
        <w:t>7. Перечень налоговых расходов администрации Ирбизинского сельсовета  Карасукского района Новосибирской области утверждается нормативным правовым актом администрации Ирбизинского сельсовета  Карасукского района Новосибирской области в срок до 1 июня и размещается на официальном сайте администрации Ирбизинского сельсовета  Карасукского района Новосибирской области в информационно-телекоммуникационной сети "Интернет" в течение 3 рабочих дней со дня его утверждения.</w:t>
      </w:r>
    </w:p>
    <w:p w:rsidR="00FA7E53" w:rsidRPr="00FA7E53" w:rsidRDefault="00FA7E53" w:rsidP="00FA7E53">
      <w:pPr>
        <w:widowControl w:val="0"/>
        <w:autoSpaceDE w:val="0"/>
        <w:autoSpaceDN w:val="0"/>
        <w:ind w:firstLine="540"/>
        <w:jc w:val="both"/>
        <w:rPr>
          <w:sz w:val="28"/>
          <w:szCs w:val="28"/>
        </w:rPr>
      </w:pPr>
      <w:r w:rsidRPr="00FA7E53">
        <w:rPr>
          <w:sz w:val="28"/>
          <w:szCs w:val="28"/>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администрации Ирбизинского сельсовета  Карасукского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Ирбизинского сельсовета  Карасукского района Новосибирской области соответствующую информацию для уточнения администрацией Ирбизинского сельсовета  Карасукского района Новосибирской области перечня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9. Перечень налоговых расходов администрации Ирбизинского сельсовета  Карасукского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FA7E53" w:rsidRPr="00FA7E53" w:rsidRDefault="00FA7E53" w:rsidP="00FA7E53">
      <w:pPr>
        <w:widowControl w:val="0"/>
        <w:autoSpaceDE w:val="0"/>
        <w:autoSpaceDN w:val="0"/>
        <w:ind w:firstLine="540"/>
        <w:jc w:val="both"/>
        <w:rPr>
          <w:sz w:val="28"/>
          <w:szCs w:val="28"/>
        </w:rPr>
      </w:pPr>
      <w:r w:rsidRPr="00FA7E53">
        <w:rPr>
          <w:sz w:val="28"/>
          <w:szCs w:val="28"/>
        </w:rPr>
        <w:t>Уточненный перечень налоговых расходов администрации Ирбизинского сельсовета  Карасукского района Новосибирской области размещается на официальном сайте администрации Ирбизинского сельсовета  Карасукского района Новосибирской области в информационно-телекоммуникационной сети "Интернет" в течение 3 рабочих дней.</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jc w:val="center"/>
        <w:outlineLvl w:val="1"/>
        <w:rPr>
          <w:b/>
          <w:sz w:val="28"/>
          <w:szCs w:val="28"/>
        </w:rPr>
      </w:pPr>
      <w:r w:rsidRPr="00FA7E53">
        <w:rPr>
          <w:b/>
          <w:sz w:val="28"/>
          <w:szCs w:val="28"/>
        </w:rPr>
        <w:t>III. Формирование информации о нормативных,</w:t>
      </w:r>
    </w:p>
    <w:p w:rsidR="00FA7E53" w:rsidRPr="00FA7E53" w:rsidRDefault="00FA7E53" w:rsidP="00FA7E53">
      <w:pPr>
        <w:widowControl w:val="0"/>
        <w:autoSpaceDE w:val="0"/>
        <w:autoSpaceDN w:val="0"/>
        <w:jc w:val="center"/>
        <w:rPr>
          <w:b/>
          <w:sz w:val="28"/>
          <w:szCs w:val="28"/>
        </w:rPr>
      </w:pPr>
      <w:r w:rsidRPr="00FA7E53">
        <w:rPr>
          <w:b/>
          <w:sz w:val="28"/>
          <w:szCs w:val="28"/>
        </w:rPr>
        <w:t>целевых и фискальных характеристиках</w:t>
      </w:r>
    </w:p>
    <w:p w:rsidR="00FA7E53" w:rsidRPr="00FA7E53" w:rsidRDefault="00FA7E53" w:rsidP="00FA7E53">
      <w:pPr>
        <w:widowControl w:val="0"/>
        <w:autoSpaceDE w:val="0"/>
        <w:autoSpaceDN w:val="0"/>
        <w:jc w:val="center"/>
        <w:rPr>
          <w:b/>
          <w:sz w:val="28"/>
          <w:szCs w:val="28"/>
        </w:rPr>
      </w:pPr>
      <w:r w:rsidRPr="00FA7E53">
        <w:rPr>
          <w:b/>
          <w:sz w:val="28"/>
          <w:szCs w:val="28"/>
        </w:rPr>
        <w:t>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jc w:val="center"/>
        <w:rPr>
          <w:b/>
          <w:sz w:val="28"/>
          <w:szCs w:val="28"/>
        </w:rPr>
      </w:pPr>
      <w:r w:rsidRPr="00FA7E53">
        <w:rPr>
          <w:b/>
          <w:sz w:val="28"/>
          <w:szCs w:val="28"/>
        </w:rPr>
        <w:lastRenderedPageBreak/>
        <w:t>Порядок оценки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ind w:firstLine="540"/>
        <w:jc w:val="both"/>
        <w:rPr>
          <w:sz w:val="28"/>
          <w:szCs w:val="28"/>
        </w:rPr>
      </w:pPr>
      <w:r w:rsidRPr="00FA7E53">
        <w:rPr>
          <w:sz w:val="28"/>
          <w:szCs w:val="28"/>
        </w:rPr>
        <w:t>10. В целях оценки налоговых расходов администрации Ирбизинского сельсовета  Карасукского района Новосибирской области Межрайонная ИФНС России №14 по Новосибирской области по запросу администрации Ирбизинского сельсовета  Карасукского района представляют в администрацию Ирбизинского сельсовета  Карасукского района Новосибирской области информацию о фискальных характеристиках налоговых расходов администрации Ирбизинского сельсовета  Карасукского района Новосибирской области за отчетный финансовый год.</w:t>
      </w:r>
    </w:p>
    <w:p w:rsidR="00FA7E53" w:rsidRPr="00FA7E53" w:rsidRDefault="00FA7E53" w:rsidP="00FA7E53">
      <w:pPr>
        <w:widowControl w:val="0"/>
        <w:autoSpaceDE w:val="0"/>
        <w:autoSpaceDN w:val="0"/>
        <w:ind w:firstLine="540"/>
        <w:jc w:val="both"/>
        <w:rPr>
          <w:sz w:val="28"/>
          <w:szCs w:val="28"/>
        </w:rPr>
      </w:pPr>
      <w:r w:rsidRPr="00FA7E53">
        <w:rPr>
          <w:sz w:val="28"/>
          <w:szCs w:val="28"/>
        </w:rPr>
        <w:t>11. Оценка эффективности налоговых расходов администрации Ирбизинского сельсовета  Карасукского района Новосибирской области осуществляется куратором налогового расхода в соответствии с методикой оценки эффективности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12. Методики оценки эффективности налоговых расходов администрации Ирбизинского сельсовета  Карасукского района Новосибирской области разрабатываются и утверждаются правовыми актами кураторов налоговых расходов.</w:t>
      </w:r>
    </w:p>
    <w:p w:rsidR="00FA7E53" w:rsidRPr="00FA7E53" w:rsidRDefault="00FA7E53" w:rsidP="00FA7E53">
      <w:pPr>
        <w:widowControl w:val="0"/>
        <w:autoSpaceDE w:val="0"/>
        <w:autoSpaceDN w:val="0"/>
        <w:ind w:firstLine="540"/>
        <w:jc w:val="both"/>
        <w:rPr>
          <w:sz w:val="28"/>
          <w:szCs w:val="28"/>
        </w:rPr>
      </w:pPr>
      <w:bookmarkStart w:id="12" w:name="P96"/>
      <w:bookmarkEnd w:id="12"/>
      <w:r w:rsidRPr="00FA7E53">
        <w:rPr>
          <w:sz w:val="28"/>
          <w:szCs w:val="28"/>
        </w:rPr>
        <w:t>13. В целях проведения оценки эффективности налоговых расходов администрации Ирбизинского сельсовета  Карасукского района Новосибирской области администрация администрации Ирбизинского сельсовета  Карасукского района Новосибирской области на основании информации Межрайонная ИФНС России №14 по Новосибирской области распределяет и ежегодно направляет кураторам налоговых расходов информацию, относящуюся к ведению куратора налогового расхода:</w:t>
      </w:r>
    </w:p>
    <w:p w:rsidR="00FA7E53" w:rsidRPr="00FA7E53" w:rsidRDefault="00FA7E53" w:rsidP="00FA7E53">
      <w:pPr>
        <w:widowControl w:val="0"/>
        <w:autoSpaceDE w:val="0"/>
        <w:autoSpaceDN w:val="0"/>
        <w:ind w:firstLine="540"/>
        <w:jc w:val="both"/>
        <w:rPr>
          <w:sz w:val="28"/>
          <w:szCs w:val="28"/>
        </w:rPr>
      </w:pPr>
      <w:r w:rsidRPr="00FA7E53">
        <w:rPr>
          <w:sz w:val="28"/>
          <w:szCs w:val="28"/>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FA7E53" w:rsidRPr="00FA7E53" w:rsidRDefault="00FA7E53" w:rsidP="00FA7E53">
      <w:pPr>
        <w:widowControl w:val="0"/>
        <w:autoSpaceDE w:val="0"/>
        <w:autoSpaceDN w:val="0"/>
        <w:ind w:firstLine="540"/>
        <w:jc w:val="both"/>
        <w:rPr>
          <w:sz w:val="28"/>
          <w:szCs w:val="28"/>
        </w:rPr>
      </w:pPr>
      <w:r w:rsidRPr="00FA7E53">
        <w:rPr>
          <w:sz w:val="28"/>
          <w:szCs w:val="28"/>
        </w:rPr>
        <w:t>а) сведения о количестве плательщиков, воспользовавшихся льготами;</w:t>
      </w:r>
    </w:p>
    <w:p w:rsidR="00FA7E53" w:rsidRPr="00FA7E53" w:rsidRDefault="00FA7E53" w:rsidP="00FA7E53">
      <w:pPr>
        <w:widowControl w:val="0"/>
        <w:autoSpaceDE w:val="0"/>
        <w:autoSpaceDN w:val="0"/>
        <w:ind w:firstLine="540"/>
        <w:jc w:val="both"/>
        <w:rPr>
          <w:sz w:val="28"/>
          <w:szCs w:val="28"/>
        </w:rPr>
      </w:pPr>
      <w:r w:rsidRPr="00FA7E53">
        <w:rPr>
          <w:sz w:val="28"/>
          <w:szCs w:val="28"/>
        </w:rPr>
        <w:t>б) сведения о суммах выпадающих доходов местного бюджета по каждому налоговому расходу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bookmarkStart w:id="13" w:name="P102"/>
      <w:bookmarkEnd w:id="13"/>
      <w:r w:rsidRPr="00FA7E53">
        <w:rPr>
          <w:sz w:val="28"/>
          <w:szCs w:val="28"/>
        </w:rPr>
        <w:t>2) в срок до 25 июля - сведения об объеме льгот за отчетный финансовый год.</w:t>
      </w:r>
    </w:p>
    <w:p w:rsidR="00FA7E53" w:rsidRPr="00FA7E53" w:rsidRDefault="00FA7E53" w:rsidP="00FA7E53">
      <w:pPr>
        <w:widowControl w:val="0"/>
        <w:autoSpaceDE w:val="0"/>
        <w:autoSpaceDN w:val="0"/>
        <w:ind w:firstLine="540"/>
        <w:jc w:val="both"/>
        <w:rPr>
          <w:sz w:val="28"/>
          <w:szCs w:val="28"/>
        </w:rPr>
      </w:pPr>
      <w:r w:rsidRPr="00FA7E53">
        <w:rPr>
          <w:sz w:val="28"/>
          <w:szCs w:val="28"/>
        </w:rPr>
        <w:t>14. Оценка эффективности налоговых расходов администрации Ирбизинского сельсовета  Карасукского района Новосибирской области осуществляется кураторами соответствующих налоговых расходов и включает:</w:t>
      </w:r>
    </w:p>
    <w:p w:rsidR="00FA7E53" w:rsidRPr="00FA7E53" w:rsidRDefault="00FA7E53" w:rsidP="00FA7E53">
      <w:pPr>
        <w:widowControl w:val="0"/>
        <w:autoSpaceDE w:val="0"/>
        <w:autoSpaceDN w:val="0"/>
        <w:ind w:firstLine="540"/>
        <w:jc w:val="both"/>
        <w:rPr>
          <w:sz w:val="28"/>
          <w:szCs w:val="28"/>
        </w:rPr>
      </w:pPr>
      <w:r w:rsidRPr="00FA7E53">
        <w:rPr>
          <w:sz w:val="28"/>
          <w:szCs w:val="28"/>
        </w:rPr>
        <w:t>1) оценку целесообразности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2) оценку результативности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bookmarkStart w:id="14" w:name="P106"/>
      <w:bookmarkEnd w:id="14"/>
      <w:r w:rsidRPr="00FA7E53">
        <w:rPr>
          <w:sz w:val="28"/>
          <w:szCs w:val="28"/>
        </w:rPr>
        <w:lastRenderedPageBreak/>
        <w:t>15. </w:t>
      </w:r>
      <w:r w:rsidRPr="00FA7E53">
        <w:rPr>
          <w:rFonts w:cs="Calibri"/>
          <w:sz w:val="28"/>
          <w:szCs w:val="28"/>
        </w:rPr>
        <w:t>Критериями целесообразности налоговых расходов муниципального образования являются:</w:t>
      </w:r>
    </w:p>
    <w:p w:rsidR="00FA7E53" w:rsidRPr="00FA7E53" w:rsidRDefault="00FA7E53" w:rsidP="00FA7E53">
      <w:pPr>
        <w:spacing w:line="276" w:lineRule="auto"/>
        <w:ind w:firstLine="709"/>
        <w:jc w:val="both"/>
        <w:rPr>
          <w:rFonts w:eastAsia="Calibri"/>
          <w:sz w:val="28"/>
          <w:szCs w:val="28"/>
          <w:lang w:eastAsia="en-US"/>
        </w:rPr>
      </w:pPr>
      <w:r w:rsidRPr="00FA7E53">
        <w:rPr>
          <w:rFonts w:eastAsia="Calibri"/>
          <w:sz w:val="28"/>
          <w:szCs w:val="28"/>
          <w:lang w:eastAsia="en-US"/>
        </w:rPr>
        <w:t>1) соответствие налоговых расходов муниципального образования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FA7E53" w:rsidRPr="00FA7E53" w:rsidRDefault="00FA7E53" w:rsidP="00FA7E53">
      <w:pPr>
        <w:spacing w:line="276" w:lineRule="auto"/>
        <w:ind w:firstLine="709"/>
        <w:jc w:val="both"/>
        <w:rPr>
          <w:rFonts w:eastAsia="Calibri"/>
          <w:sz w:val="28"/>
          <w:szCs w:val="28"/>
          <w:lang w:eastAsia="en-US"/>
        </w:rPr>
      </w:pPr>
      <w:r w:rsidRPr="00FA7E53">
        <w:rPr>
          <w:rFonts w:eastAsia="Calibri"/>
          <w:sz w:val="28"/>
          <w:szCs w:val="28"/>
          <w:lang w:eastAsia="en-US"/>
        </w:rPr>
        <w:t>2) востребованность плательщиками предоставленных налоговых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FA7E53" w:rsidRPr="00FA7E53" w:rsidRDefault="00FA7E53" w:rsidP="00FA7E53">
      <w:pPr>
        <w:widowControl w:val="0"/>
        <w:autoSpaceDE w:val="0"/>
        <w:autoSpaceDN w:val="0"/>
        <w:ind w:firstLine="540"/>
        <w:jc w:val="both"/>
        <w:rPr>
          <w:sz w:val="28"/>
          <w:szCs w:val="28"/>
        </w:rPr>
      </w:pPr>
      <w:r w:rsidRPr="00FA7E53">
        <w:rPr>
          <w:sz w:val="28"/>
          <w:szCs w:val="2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FA7E53" w:rsidRPr="00FA7E53" w:rsidRDefault="00FA7E53" w:rsidP="00FA7E53">
      <w:pPr>
        <w:widowControl w:val="0"/>
        <w:autoSpaceDE w:val="0"/>
        <w:autoSpaceDN w:val="0"/>
        <w:ind w:firstLine="540"/>
        <w:jc w:val="both"/>
        <w:rPr>
          <w:sz w:val="28"/>
          <w:szCs w:val="28"/>
        </w:rPr>
      </w:pPr>
      <w:r w:rsidRPr="00FA7E53">
        <w:rPr>
          <w:sz w:val="28"/>
          <w:szCs w:val="28"/>
        </w:rPr>
        <w:t>16. В случае несоответствия налоговых расходов администрации Ирбизинского сельсовета   Карасукского района Новосибирской области хотя бы одному из критериев, указанных в пункте 15 настоящего Порядка, куратору налогового расхода администрации Ирбизинского сельсовета  Карасукского района Новосибирской области необходимо представить в администрацию Карасукского района Новосибирской области предложения о сохранении (уточнении, отмене) льгот для плательщиков.</w:t>
      </w:r>
    </w:p>
    <w:p w:rsidR="00FA7E53" w:rsidRPr="00FA7E53" w:rsidRDefault="00FA7E53" w:rsidP="00FA7E53">
      <w:pPr>
        <w:widowControl w:val="0"/>
        <w:autoSpaceDE w:val="0"/>
        <w:autoSpaceDN w:val="0"/>
        <w:ind w:firstLine="540"/>
        <w:jc w:val="both"/>
        <w:rPr>
          <w:sz w:val="28"/>
          <w:szCs w:val="28"/>
        </w:rPr>
      </w:pPr>
      <w:r w:rsidRPr="00FA7E53">
        <w:rPr>
          <w:sz w:val="28"/>
          <w:szCs w:val="28"/>
        </w:rPr>
        <w:t>17. В качестве критерия результативности налогового расхода администрации Ирбизинского сельсовета   Карасукского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FA7E53" w:rsidRPr="00FA7E53" w:rsidRDefault="00FA7E53" w:rsidP="00FA7E53">
      <w:pPr>
        <w:widowControl w:val="0"/>
        <w:autoSpaceDE w:val="0"/>
        <w:autoSpaceDN w:val="0"/>
        <w:ind w:firstLine="540"/>
        <w:jc w:val="both"/>
        <w:rPr>
          <w:sz w:val="28"/>
          <w:szCs w:val="28"/>
        </w:rPr>
      </w:pPr>
      <w:r w:rsidRPr="00FA7E53">
        <w:rPr>
          <w:sz w:val="28"/>
          <w:szCs w:val="28"/>
        </w:rPr>
        <w:t>18. Оценка результативности налоговых расходов администрации Ирбизинского сельсовета  Карасукского района Новосибирской области включает оценку бюджетной эффективности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r w:rsidRPr="00FA7E53">
        <w:rPr>
          <w:sz w:val="28"/>
          <w:szCs w:val="28"/>
        </w:rPr>
        <w:t xml:space="preserve">19. В целях оценки бюджетной эффективности налоговых расходов администрации Ирбизинского сельсовета  Карасукского района Новосибирской области осуществляются сравнительный анализ </w:t>
      </w:r>
      <w:r w:rsidRPr="00FA7E53">
        <w:rPr>
          <w:sz w:val="28"/>
          <w:szCs w:val="28"/>
        </w:rPr>
        <w:lastRenderedPageBreak/>
        <w:t>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администрации Ирбизинского сельсовета  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bookmarkStart w:id="15" w:name="P115"/>
      <w:bookmarkEnd w:id="15"/>
      <w:r w:rsidRPr="00FA7E53">
        <w:rPr>
          <w:sz w:val="28"/>
          <w:szCs w:val="28"/>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администрации Ирбизинского сельсовета  Карасукского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rsidR="00FA7E53" w:rsidRPr="00FA7E53" w:rsidRDefault="00FA7E53" w:rsidP="00FA7E53">
      <w:pPr>
        <w:widowControl w:val="0"/>
        <w:autoSpaceDE w:val="0"/>
        <w:autoSpaceDN w:val="0"/>
        <w:ind w:firstLine="540"/>
        <w:jc w:val="both"/>
        <w:rPr>
          <w:sz w:val="28"/>
          <w:szCs w:val="28"/>
        </w:rPr>
      </w:pPr>
      <w:r w:rsidRPr="00FA7E53">
        <w:rPr>
          <w:sz w:val="28"/>
          <w:szCs w:val="28"/>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FA7E53" w:rsidRPr="00FA7E53" w:rsidRDefault="00FA7E53" w:rsidP="00FA7E53">
      <w:pPr>
        <w:widowControl w:val="0"/>
        <w:autoSpaceDE w:val="0"/>
        <w:autoSpaceDN w:val="0"/>
        <w:ind w:firstLine="540"/>
        <w:jc w:val="both"/>
        <w:rPr>
          <w:sz w:val="28"/>
          <w:szCs w:val="28"/>
        </w:rPr>
      </w:pPr>
      <w:r w:rsidRPr="00FA7E53">
        <w:rPr>
          <w:sz w:val="28"/>
          <w:szCs w:val="28"/>
        </w:rPr>
        <w:t>субсидии или иные формы непосредственной финансовой поддержки плательщиков, имеющих право на льготы, за счет местного бюджета;</w:t>
      </w:r>
    </w:p>
    <w:p w:rsidR="00FA7E53" w:rsidRPr="00FA7E53" w:rsidRDefault="00FA7E53" w:rsidP="00FA7E53">
      <w:pPr>
        <w:widowControl w:val="0"/>
        <w:autoSpaceDE w:val="0"/>
        <w:autoSpaceDN w:val="0"/>
        <w:ind w:firstLine="540"/>
        <w:jc w:val="both"/>
        <w:rPr>
          <w:sz w:val="28"/>
          <w:szCs w:val="28"/>
        </w:rPr>
      </w:pPr>
      <w:r w:rsidRPr="00FA7E53">
        <w:rPr>
          <w:sz w:val="28"/>
          <w:szCs w:val="28"/>
        </w:rPr>
        <w:t>предоставление муниципальных гарантий по обязательствам плательщиков, имеющих право на льготы;</w:t>
      </w:r>
    </w:p>
    <w:p w:rsidR="00FA7E53" w:rsidRPr="00FA7E53" w:rsidRDefault="00FA7E53" w:rsidP="00FA7E53">
      <w:pPr>
        <w:widowControl w:val="0"/>
        <w:autoSpaceDE w:val="0"/>
        <w:autoSpaceDN w:val="0"/>
        <w:ind w:firstLine="540"/>
        <w:jc w:val="both"/>
        <w:rPr>
          <w:sz w:val="28"/>
          <w:szCs w:val="28"/>
        </w:rPr>
      </w:pPr>
      <w:r w:rsidRPr="00FA7E53">
        <w:rPr>
          <w:sz w:val="28"/>
          <w:szCs w:val="2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A7E53" w:rsidRPr="00FA7E53" w:rsidRDefault="00FA7E53" w:rsidP="00FA7E53">
      <w:pPr>
        <w:widowControl w:val="0"/>
        <w:autoSpaceDE w:val="0"/>
        <w:autoSpaceDN w:val="0"/>
        <w:ind w:firstLine="540"/>
        <w:jc w:val="both"/>
        <w:rPr>
          <w:sz w:val="28"/>
          <w:szCs w:val="28"/>
        </w:rPr>
      </w:pPr>
      <w:r w:rsidRPr="00FA7E53">
        <w:rPr>
          <w:sz w:val="28"/>
          <w:szCs w:val="28"/>
        </w:rPr>
        <w:t>21. По итогам оценки эффективности налогового расхода администрации Ирбизинского сельсовета  Карасукского района Новосибирской области куратор налогового расхода формулирует выводы о достижении целевых характеристик налогового расхода администрации Ирбизинского сельсовета  Карасукского района Новосибирской области, вкладе налогового расхода администрации Ирбизинского сельсовета  Карасукского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ind w:firstLine="540"/>
        <w:jc w:val="center"/>
        <w:rPr>
          <w:b/>
          <w:sz w:val="28"/>
          <w:szCs w:val="28"/>
        </w:rPr>
      </w:pPr>
      <w:r w:rsidRPr="00FA7E53">
        <w:rPr>
          <w:b/>
          <w:sz w:val="28"/>
          <w:szCs w:val="28"/>
          <w:lang w:val="en-US"/>
        </w:rPr>
        <w:t>IV</w:t>
      </w:r>
      <w:r w:rsidRPr="00FA7E53">
        <w:rPr>
          <w:b/>
          <w:sz w:val="28"/>
          <w:szCs w:val="28"/>
        </w:rPr>
        <w:t>.</w:t>
      </w:r>
      <w:r w:rsidRPr="00FA7E53">
        <w:rPr>
          <w:b/>
          <w:sz w:val="28"/>
          <w:szCs w:val="28"/>
          <w:lang w:val="en-US"/>
        </w:rPr>
        <w:t> </w:t>
      </w:r>
      <w:r w:rsidRPr="00FA7E53">
        <w:rPr>
          <w:b/>
          <w:sz w:val="28"/>
          <w:szCs w:val="28"/>
        </w:rPr>
        <w:t xml:space="preserve">Порядок обобщения результатов оценки эффективности </w:t>
      </w:r>
      <w:r w:rsidRPr="00FA7E53">
        <w:rPr>
          <w:b/>
          <w:sz w:val="28"/>
          <w:szCs w:val="28"/>
        </w:rPr>
        <w:lastRenderedPageBreak/>
        <w:t>налоговых расходов администрации Ирбизинского сельсовета   Карасукского района</w:t>
      </w:r>
      <w:r w:rsidRPr="00FA7E53">
        <w:rPr>
          <w:b/>
          <w:color w:val="C00000"/>
          <w:sz w:val="28"/>
          <w:szCs w:val="28"/>
        </w:rPr>
        <w:t xml:space="preserve"> </w:t>
      </w:r>
      <w:r w:rsidRPr="00FA7E53">
        <w:rPr>
          <w:b/>
          <w:sz w:val="28"/>
          <w:szCs w:val="28"/>
        </w:rPr>
        <w:t>Новосибирской области</w:t>
      </w:r>
    </w:p>
    <w:p w:rsidR="00FA7E53" w:rsidRPr="00FA7E53" w:rsidRDefault="00FA7E53" w:rsidP="00FA7E53">
      <w:pPr>
        <w:widowControl w:val="0"/>
        <w:autoSpaceDE w:val="0"/>
        <w:autoSpaceDN w:val="0"/>
        <w:ind w:firstLine="540"/>
        <w:jc w:val="center"/>
        <w:rPr>
          <w:b/>
          <w:sz w:val="28"/>
          <w:szCs w:val="28"/>
        </w:rPr>
      </w:pPr>
    </w:p>
    <w:p w:rsidR="00FA7E53" w:rsidRPr="00FA7E53" w:rsidRDefault="00FA7E53" w:rsidP="00FA7E53">
      <w:pPr>
        <w:widowControl w:val="0"/>
        <w:autoSpaceDE w:val="0"/>
        <w:autoSpaceDN w:val="0"/>
        <w:ind w:firstLine="540"/>
        <w:jc w:val="both"/>
        <w:rPr>
          <w:sz w:val="28"/>
          <w:szCs w:val="28"/>
        </w:rPr>
      </w:pPr>
      <w:r w:rsidRPr="00FA7E53">
        <w:rPr>
          <w:sz w:val="28"/>
          <w:szCs w:val="28"/>
        </w:rPr>
        <w:t>22. Результаты оценки эффективности налоговых расходов администрации Ирбизинского сельсовета  Карасукского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Карасукского района Новосибирской области ежегодно до 5 мая текущего года.</w:t>
      </w:r>
    </w:p>
    <w:p w:rsidR="00FA7E53" w:rsidRPr="00FA7E53" w:rsidRDefault="00FA7E53" w:rsidP="00FA7E53">
      <w:pPr>
        <w:widowControl w:val="0"/>
        <w:autoSpaceDE w:val="0"/>
        <w:autoSpaceDN w:val="0"/>
        <w:ind w:firstLine="540"/>
        <w:jc w:val="both"/>
        <w:rPr>
          <w:sz w:val="28"/>
          <w:szCs w:val="28"/>
        </w:rPr>
      </w:pPr>
      <w:r w:rsidRPr="00FA7E53">
        <w:rPr>
          <w:sz w:val="28"/>
          <w:szCs w:val="28"/>
        </w:rPr>
        <w:t>23. 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Карасукского района Новосибирской области ежегодно в срок до 5 августа текущего года.</w:t>
      </w: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widowControl w:val="0"/>
        <w:autoSpaceDE w:val="0"/>
        <w:autoSpaceDN w:val="0"/>
        <w:ind w:firstLine="709"/>
        <w:outlineLvl w:val="1"/>
        <w:rPr>
          <w:color w:val="000000"/>
          <w:sz w:val="22"/>
          <w:szCs w:val="22"/>
        </w:rPr>
      </w:pPr>
    </w:p>
    <w:p w:rsidR="00FA7E53" w:rsidRPr="00FA7E53" w:rsidRDefault="00FA7E53" w:rsidP="00FA7E53">
      <w:pPr>
        <w:rPr>
          <w:sz w:val="28"/>
          <w:szCs w:val="28"/>
        </w:rPr>
        <w:sectPr w:rsidR="00FA7E53" w:rsidRPr="00FA7E53">
          <w:pgSz w:w="11906" w:h="16838"/>
          <w:pgMar w:top="1134" w:right="851" w:bottom="1276" w:left="1560" w:header="709" w:footer="709" w:gutter="0"/>
          <w:cols w:space="720"/>
        </w:sectPr>
      </w:pPr>
    </w:p>
    <w:p w:rsidR="00FA7E53" w:rsidRPr="00FA7E53" w:rsidRDefault="00FA7E53" w:rsidP="00FA7E53">
      <w:pPr>
        <w:widowControl w:val="0"/>
        <w:autoSpaceDE w:val="0"/>
        <w:autoSpaceDN w:val="0"/>
        <w:jc w:val="right"/>
        <w:outlineLvl w:val="1"/>
        <w:rPr>
          <w:sz w:val="28"/>
          <w:szCs w:val="28"/>
        </w:rPr>
      </w:pPr>
      <w:r w:rsidRPr="00FA7E53">
        <w:rPr>
          <w:sz w:val="28"/>
          <w:szCs w:val="28"/>
        </w:rPr>
        <w:lastRenderedPageBreak/>
        <w:t>Приложение № 1</w:t>
      </w:r>
    </w:p>
    <w:p w:rsidR="00FA7E53" w:rsidRPr="00FA7E53" w:rsidRDefault="00FA7E53" w:rsidP="00FA7E53">
      <w:pPr>
        <w:widowControl w:val="0"/>
        <w:autoSpaceDE w:val="0"/>
        <w:autoSpaceDN w:val="0"/>
        <w:jc w:val="right"/>
        <w:rPr>
          <w:sz w:val="28"/>
          <w:szCs w:val="28"/>
        </w:rPr>
      </w:pPr>
      <w:r w:rsidRPr="00FA7E53">
        <w:rPr>
          <w:sz w:val="28"/>
          <w:szCs w:val="28"/>
        </w:rPr>
        <w:t xml:space="preserve">к Порядку формирования </w:t>
      </w:r>
    </w:p>
    <w:p w:rsidR="00FA7E53" w:rsidRPr="00FA7E53" w:rsidRDefault="00FA7E53" w:rsidP="00FA7E53">
      <w:pPr>
        <w:widowControl w:val="0"/>
        <w:autoSpaceDE w:val="0"/>
        <w:autoSpaceDN w:val="0"/>
        <w:jc w:val="right"/>
        <w:rPr>
          <w:sz w:val="28"/>
          <w:szCs w:val="28"/>
        </w:rPr>
      </w:pPr>
      <w:r w:rsidRPr="00FA7E53">
        <w:rPr>
          <w:sz w:val="28"/>
          <w:szCs w:val="28"/>
        </w:rPr>
        <w:t xml:space="preserve">перечня налоговых расходов </w:t>
      </w:r>
    </w:p>
    <w:p w:rsidR="00FA7E53" w:rsidRPr="00FA7E53" w:rsidRDefault="00FA7E53" w:rsidP="00FA7E53">
      <w:pPr>
        <w:widowControl w:val="0"/>
        <w:autoSpaceDE w:val="0"/>
        <w:autoSpaceDN w:val="0"/>
        <w:jc w:val="right"/>
        <w:rPr>
          <w:sz w:val="28"/>
          <w:szCs w:val="28"/>
        </w:rPr>
      </w:pPr>
      <w:r w:rsidRPr="00FA7E53">
        <w:rPr>
          <w:sz w:val="28"/>
          <w:szCs w:val="28"/>
        </w:rPr>
        <w:t>администрации Ирбизинского сельсовета</w:t>
      </w:r>
    </w:p>
    <w:p w:rsidR="00FA7E53" w:rsidRPr="00FA7E53" w:rsidRDefault="00FA7E53" w:rsidP="00FA7E53">
      <w:pPr>
        <w:widowControl w:val="0"/>
        <w:autoSpaceDE w:val="0"/>
        <w:autoSpaceDN w:val="0"/>
        <w:jc w:val="right"/>
        <w:rPr>
          <w:sz w:val="28"/>
          <w:szCs w:val="28"/>
        </w:rPr>
      </w:pPr>
      <w:r w:rsidRPr="00FA7E53">
        <w:rPr>
          <w:sz w:val="28"/>
          <w:szCs w:val="28"/>
        </w:rPr>
        <w:t>Карасукского района  Новосибирской области</w:t>
      </w:r>
    </w:p>
    <w:p w:rsidR="00FA7E53" w:rsidRPr="00FA7E53" w:rsidRDefault="00FA7E53" w:rsidP="00FA7E53">
      <w:pPr>
        <w:widowControl w:val="0"/>
        <w:autoSpaceDE w:val="0"/>
        <w:autoSpaceDN w:val="0"/>
        <w:jc w:val="right"/>
        <w:rPr>
          <w:sz w:val="28"/>
          <w:szCs w:val="28"/>
        </w:rPr>
      </w:pPr>
      <w:r w:rsidRPr="00FA7E53">
        <w:rPr>
          <w:sz w:val="28"/>
          <w:szCs w:val="28"/>
        </w:rPr>
        <w:t>и оценки налоговых расходов</w:t>
      </w:r>
    </w:p>
    <w:p w:rsidR="00FA7E53" w:rsidRPr="00FA7E53" w:rsidRDefault="00FA7E53" w:rsidP="00FA7E53">
      <w:pPr>
        <w:widowControl w:val="0"/>
        <w:autoSpaceDE w:val="0"/>
        <w:autoSpaceDN w:val="0"/>
        <w:jc w:val="right"/>
        <w:rPr>
          <w:sz w:val="28"/>
          <w:szCs w:val="28"/>
        </w:rPr>
      </w:pPr>
      <w:r w:rsidRPr="00FA7E53">
        <w:rPr>
          <w:sz w:val="28"/>
          <w:szCs w:val="28"/>
        </w:rPr>
        <w:t>администрации Ирбизинского сельсовета</w:t>
      </w:r>
    </w:p>
    <w:p w:rsidR="00FA7E53" w:rsidRPr="00FA7E53" w:rsidRDefault="00FA7E53" w:rsidP="00FA7E53">
      <w:pPr>
        <w:widowControl w:val="0"/>
        <w:autoSpaceDE w:val="0"/>
        <w:autoSpaceDN w:val="0"/>
        <w:jc w:val="right"/>
        <w:rPr>
          <w:sz w:val="28"/>
          <w:szCs w:val="28"/>
        </w:rPr>
      </w:pPr>
      <w:r w:rsidRPr="00FA7E53">
        <w:rPr>
          <w:sz w:val="28"/>
          <w:szCs w:val="28"/>
        </w:rPr>
        <w:t>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jc w:val="center"/>
        <w:rPr>
          <w:sz w:val="28"/>
          <w:szCs w:val="28"/>
        </w:rPr>
      </w:pPr>
      <w:r w:rsidRPr="00FA7E53">
        <w:rPr>
          <w:sz w:val="28"/>
          <w:szCs w:val="28"/>
        </w:rPr>
        <w:t>ПЕРЕЧЕНЬ</w:t>
      </w:r>
    </w:p>
    <w:p w:rsidR="00FA7E53" w:rsidRPr="00FA7E53" w:rsidRDefault="00FA7E53" w:rsidP="00FA7E53">
      <w:pPr>
        <w:widowControl w:val="0"/>
        <w:autoSpaceDE w:val="0"/>
        <w:autoSpaceDN w:val="0"/>
        <w:jc w:val="center"/>
        <w:rPr>
          <w:sz w:val="28"/>
          <w:szCs w:val="28"/>
        </w:rPr>
      </w:pPr>
      <w:r w:rsidRPr="00FA7E53">
        <w:rPr>
          <w:sz w:val="28"/>
          <w:szCs w:val="28"/>
        </w:rPr>
        <w:t>налоговых расходов администрации Ирбизинского сельсовета</w:t>
      </w:r>
    </w:p>
    <w:p w:rsidR="00FA7E53" w:rsidRPr="00FA7E53" w:rsidRDefault="00FA7E53" w:rsidP="00FA7E53">
      <w:pPr>
        <w:widowControl w:val="0"/>
        <w:autoSpaceDE w:val="0"/>
        <w:autoSpaceDN w:val="0"/>
        <w:jc w:val="center"/>
        <w:rPr>
          <w:sz w:val="28"/>
          <w:szCs w:val="28"/>
        </w:rPr>
      </w:pPr>
      <w:r w:rsidRPr="00FA7E53">
        <w:rPr>
          <w:sz w:val="28"/>
          <w:szCs w:val="28"/>
        </w:rPr>
        <w:t>Карасукского района  Новосибирской области</w:t>
      </w:r>
    </w:p>
    <w:p w:rsidR="00FA7E53" w:rsidRPr="00FA7E53" w:rsidRDefault="00FA7E53" w:rsidP="00FA7E53">
      <w:pPr>
        <w:widowControl w:val="0"/>
        <w:autoSpaceDE w:val="0"/>
        <w:autoSpaceDN w:val="0"/>
        <w:jc w:val="center"/>
        <w:rPr>
          <w:sz w:val="28"/>
          <w:szCs w:val="28"/>
        </w:rPr>
      </w:pPr>
      <w:r w:rsidRPr="00FA7E53">
        <w:rPr>
          <w:sz w:val="28"/>
          <w:szCs w:val="28"/>
        </w:rPr>
        <w:t>на ______ год и плановый период ________ годов</w:t>
      </w:r>
    </w:p>
    <w:p w:rsidR="00FA7E53" w:rsidRPr="00FA7E53" w:rsidRDefault="00FA7E53" w:rsidP="00FA7E53">
      <w:pPr>
        <w:widowControl w:val="0"/>
        <w:autoSpaceDE w:val="0"/>
        <w:autoSpaceDN w:val="0"/>
        <w:ind w:firstLine="540"/>
        <w:jc w:val="both"/>
        <w:rPr>
          <w:sz w:val="28"/>
          <w:szCs w:val="28"/>
        </w:rPr>
      </w:pPr>
    </w:p>
    <w:tbl>
      <w:tblPr>
        <w:tblW w:w="15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1701"/>
        <w:gridCol w:w="1877"/>
        <w:gridCol w:w="1765"/>
        <w:gridCol w:w="2241"/>
        <w:gridCol w:w="1765"/>
        <w:gridCol w:w="1789"/>
        <w:gridCol w:w="1789"/>
      </w:tblGrid>
      <w:tr w:rsidR="00FA7E53" w:rsidRPr="00FA7E53" w:rsidTr="00FA7E53">
        <w:trPr>
          <w:trHeight w:val="1516"/>
        </w:trPr>
        <w:tc>
          <w:tcPr>
            <w:tcW w:w="710"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Куратор налогового расхода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Краткое наименование налогового расхода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Полное наименование налогового расхода муниципального образования</w:t>
            </w:r>
          </w:p>
        </w:tc>
        <w:tc>
          <w:tcPr>
            <w:tcW w:w="1765"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Реквизиты муниципального правового акта, которым устанавливается налоговая льгота</w:t>
            </w:r>
          </w:p>
        </w:tc>
        <w:tc>
          <w:tcPr>
            <w:tcW w:w="224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Целевая категория налогоплательщиков, для которых предусмотрена налоговая льгота</w:t>
            </w:r>
          </w:p>
        </w:tc>
        <w:tc>
          <w:tcPr>
            <w:tcW w:w="1765"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Целевая категория налогового расхода муниципального образования</w:t>
            </w: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Наименование муниципальной программы / документа стратегического планирования / программы комплексного развития инфраструктуры</w:t>
            </w: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jc w:val="center"/>
              <w:rPr>
                <w:b/>
                <w:bCs/>
                <w:sz w:val="20"/>
                <w:szCs w:val="22"/>
              </w:rPr>
            </w:pPr>
            <w:r w:rsidRPr="00FA7E53">
              <w:rPr>
                <w:b/>
                <w:bCs/>
                <w:sz w:val="20"/>
                <w:szCs w:val="22"/>
              </w:rPr>
              <w:t>Наименование структурного элемента муниципальной программы / документа стратегического планирования / программы комплексного развития инфраструктуры</w:t>
            </w:r>
          </w:p>
        </w:tc>
      </w:tr>
      <w:tr w:rsidR="00FA7E53" w:rsidRPr="00FA7E53" w:rsidTr="00FA7E53">
        <w:trPr>
          <w:trHeight w:val="378"/>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A7E53" w:rsidRPr="00FA7E53" w:rsidRDefault="00FA7E53" w:rsidP="00FA7E53">
            <w:pPr>
              <w:jc w:val="center"/>
              <w:rPr>
                <w:b/>
                <w:bCs/>
                <w:sz w:val="20"/>
                <w:szCs w:val="22"/>
              </w:rPr>
            </w:pPr>
            <w:r w:rsidRPr="00FA7E53">
              <w:rPr>
                <w:b/>
                <w:bCs/>
                <w:sz w:val="20"/>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3</w:t>
            </w:r>
          </w:p>
        </w:tc>
        <w:tc>
          <w:tcPr>
            <w:tcW w:w="18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4</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5</w:t>
            </w: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6</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7</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8</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7E53" w:rsidRPr="00FA7E53" w:rsidRDefault="00FA7E53" w:rsidP="00FA7E53">
            <w:pPr>
              <w:jc w:val="center"/>
              <w:rPr>
                <w:b/>
                <w:bCs/>
                <w:sz w:val="20"/>
                <w:szCs w:val="22"/>
              </w:rPr>
            </w:pPr>
            <w:r w:rsidRPr="00FA7E53">
              <w:rPr>
                <w:b/>
                <w:bCs/>
                <w:sz w:val="20"/>
                <w:szCs w:val="22"/>
              </w:rPr>
              <w:t>9</w:t>
            </w:r>
          </w:p>
        </w:tc>
      </w:tr>
      <w:tr w:rsidR="00FA7E53" w:rsidRPr="00FA7E53" w:rsidTr="00FA7E53">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FA7E53" w:rsidRPr="00FA7E53" w:rsidRDefault="00FA7E53" w:rsidP="00FA7E53">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FA7E53" w:rsidRPr="00FA7E53" w:rsidRDefault="00FA7E53" w:rsidP="00FA7E53">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r>
      <w:tr w:rsidR="00FA7E53" w:rsidRPr="00FA7E53" w:rsidTr="00FA7E53">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FA7E53" w:rsidRPr="00FA7E53" w:rsidRDefault="00FA7E53" w:rsidP="00FA7E53">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FA7E53" w:rsidRPr="00FA7E53" w:rsidRDefault="00FA7E53" w:rsidP="00FA7E53">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spacing w:line="276" w:lineRule="auto"/>
              <w:rPr>
                <w:rFonts w:ascii="Calibri" w:eastAsia="Calibri" w:hAnsi="Calibri"/>
                <w:sz w:val="22"/>
                <w:szCs w:val="22"/>
                <w:lang w:eastAsia="en-US"/>
              </w:rPr>
            </w:pPr>
          </w:p>
        </w:tc>
      </w:tr>
    </w:tbl>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spacing w:after="200" w:line="276" w:lineRule="auto"/>
        <w:rPr>
          <w:rFonts w:ascii="Calibri" w:eastAsia="Calibri" w:hAnsi="Calibri"/>
          <w:sz w:val="22"/>
          <w:szCs w:val="22"/>
          <w:lang w:eastAsia="en-US"/>
        </w:rPr>
      </w:pPr>
    </w:p>
    <w:p w:rsidR="00FA7E53" w:rsidRPr="00FA7E53" w:rsidRDefault="00FA7E53" w:rsidP="00FA7E53">
      <w:pPr>
        <w:rPr>
          <w:sz w:val="28"/>
          <w:szCs w:val="28"/>
        </w:rPr>
        <w:sectPr w:rsidR="00FA7E53" w:rsidRPr="00FA7E53">
          <w:pgSz w:w="16838" w:h="11906" w:orient="landscape"/>
          <w:pgMar w:top="851" w:right="1276" w:bottom="1559" w:left="1134" w:header="709" w:footer="709" w:gutter="0"/>
          <w:cols w:space="720"/>
        </w:sectPr>
      </w:pPr>
    </w:p>
    <w:p w:rsidR="00FA7E53" w:rsidRPr="00FA7E53" w:rsidRDefault="00FA7E53" w:rsidP="00FA7E53">
      <w:pPr>
        <w:widowControl w:val="0"/>
        <w:autoSpaceDE w:val="0"/>
        <w:autoSpaceDN w:val="0"/>
        <w:jc w:val="right"/>
        <w:outlineLvl w:val="1"/>
        <w:rPr>
          <w:sz w:val="28"/>
          <w:szCs w:val="28"/>
        </w:rPr>
      </w:pPr>
      <w:r w:rsidRPr="00FA7E53">
        <w:rPr>
          <w:sz w:val="28"/>
          <w:szCs w:val="28"/>
        </w:rPr>
        <w:lastRenderedPageBreak/>
        <w:t>Приложение № 2к Порядку</w:t>
      </w:r>
    </w:p>
    <w:p w:rsidR="00FA7E53" w:rsidRPr="00FA7E53" w:rsidRDefault="00FA7E53" w:rsidP="00FA7E53">
      <w:pPr>
        <w:widowControl w:val="0"/>
        <w:autoSpaceDE w:val="0"/>
        <w:autoSpaceDN w:val="0"/>
        <w:jc w:val="right"/>
        <w:rPr>
          <w:sz w:val="28"/>
          <w:szCs w:val="28"/>
        </w:rPr>
      </w:pPr>
      <w:r w:rsidRPr="00FA7E53">
        <w:rPr>
          <w:sz w:val="28"/>
          <w:szCs w:val="28"/>
        </w:rPr>
        <w:t xml:space="preserve">формирования перечня налоговых расходов </w:t>
      </w:r>
    </w:p>
    <w:p w:rsidR="00FA7E53" w:rsidRPr="00FA7E53" w:rsidRDefault="00FA7E53" w:rsidP="00FA7E53">
      <w:pPr>
        <w:widowControl w:val="0"/>
        <w:autoSpaceDE w:val="0"/>
        <w:autoSpaceDN w:val="0"/>
        <w:jc w:val="right"/>
        <w:rPr>
          <w:sz w:val="28"/>
          <w:szCs w:val="28"/>
        </w:rPr>
      </w:pPr>
      <w:r w:rsidRPr="00FA7E53">
        <w:rPr>
          <w:sz w:val="28"/>
          <w:szCs w:val="28"/>
        </w:rPr>
        <w:t>администрации Ирбизинского сельсовета</w:t>
      </w:r>
    </w:p>
    <w:p w:rsidR="00FA7E53" w:rsidRPr="00FA7E53" w:rsidRDefault="00FA7E53" w:rsidP="00FA7E53">
      <w:pPr>
        <w:widowControl w:val="0"/>
        <w:autoSpaceDE w:val="0"/>
        <w:autoSpaceDN w:val="0"/>
        <w:jc w:val="right"/>
        <w:rPr>
          <w:sz w:val="28"/>
          <w:szCs w:val="28"/>
        </w:rPr>
      </w:pPr>
      <w:r w:rsidRPr="00FA7E53">
        <w:rPr>
          <w:sz w:val="28"/>
          <w:szCs w:val="28"/>
        </w:rPr>
        <w:t xml:space="preserve">Карасукского района  Новосибирской </w:t>
      </w:r>
    </w:p>
    <w:p w:rsidR="00FA7E53" w:rsidRPr="00FA7E53" w:rsidRDefault="00FA7E53" w:rsidP="00FA7E53">
      <w:pPr>
        <w:widowControl w:val="0"/>
        <w:autoSpaceDE w:val="0"/>
        <w:autoSpaceDN w:val="0"/>
        <w:jc w:val="right"/>
        <w:rPr>
          <w:sz w:val="28"/>
          <w:szCs w:val="28"/>
        </w:rPr>
      </w:pPr>
      <w:r w:rsidRPr="00FA7E53">
        <w:rPr>
          <w:sz w:val="28"/>
          <w:szCs w:val="28"/>
        </w:rPr>
        <w:t>области и оценки налоговых расходов</w:t>
      </w:r>
    </w:p>
    <w:p w:rsidR="00FA7E53" w:rsidRPr="00FA7E53" w:rsidRDefault="00FA7E53" w:rsidP="00FA7E53">
      <w:pPr>
        <w:widowControl w:val="0"/>
        <w:autoSpaceDE w:val="0"/>
        <w:autoSpaceDN w:val="0"/>
        <w:jc w:val="right"/>
        <w:rPr>
          <w:sz w:val="28"/>
          <w:szCs w:val="28"/>
        </w:rPr>
      </w:pPr>
      <w:r w:rsidRPr="00FA7E53">
        <w:rPr>
          <w:sz w:val="28"/>
          <w:szCs w:val="28"/>
        </w:rPr>
        <w:t>администрации Ирбизинского сельсовета</w:t>
      </w:r>
    </w:p>
    <w:p w:rsidR="00FA7E53" w:rsidRPr="00FA7E53" w:rsidRDefault="00FA7E53" w:rsidP="00FA7E53">
      <w:pPr>
        <w:widowControl w:val="0"/>
        <w:autoSpaceDE w:val="0"/>
        <w:autoSpaceDN w:val="0"/>
        <w:jc w:val="right"/>
        <w:rPr>
          <w:sz w:val="28"/>
          <w:szCs w:val="28"/>
        </w:rPr>
      </w:pPr>
      <w:r w:rsidRPr="00FA7E53">
        <w:rPr>
          <w:sz w:val="28"/>
          <w:szCs w:val="28"/>
        </w:rPr>
        <w:t>Карасукского района  Новосибирской области</w:t>
      </w:r>
    </w:p>
    <w:p w:rsidR="00FA7E53" w:rsidRPr="00FA7E53" w:rsidRDefault="00FA7E53" w:rsidP="00FA7E53">
      <w:pPr>
        <w:widowControl w:val="0"/>
        <w:autoSpaceDE w:val="0"/>
        <w:autoSpaceDN w:val="0"/>
        <w:ind w:firstLine="540"/>
        <w:jc w:val="right"/>
        <w:rPr>
          <w:sz w:val="28"/>
          <w:szCs w:val="28"/>
        </w:rPr>
      </w:pPr>
    </w:p>
    <w:p w:rsidR="00FA7E53" w:rsidRPr="00FA7E53" w:rsidRDefault="00FA7E53" w:rsidP="00FA7E53">
      <w:pPr>
        <w:widowControl w:val="0"/>
        <w:autoSpaceDE w:val="0"/>
        <w:autoSpaceDN w:val="0"/>
        <w:jc w:val="center"/>
        <w:rPr>
          <w:b/>
          <w:sz w:val="28"/>
          <w:szCs w:val="28"/>
        </w:rPr>
      </w:pPr>
      <w:bookmarkStart w:id="16" w:name="P221"/>
      <w:bookmarkEnd w:id="16"/>
      <w:r w:rsidRPr="00FA7E53">
        <w:rPr>
          <w:b/>
          <w:sz w:val="28"/>
          <w:szCs w:val="28"/>
        </w:rPr>
        <w:t>ПЕРЕЧЕНЬ</w:t>
      </w:r>
    </w:p>
    <w:p w:rsidR="00FA7E53" w:rsidRPr="00FA7E53" w:rsidRDefault="00FA7E53" w:rsidP="00FA7E53">
      <w:pPr>
        <w:widowControl w:val="0"/>
        <w:autoSpaceDE w:val="0"/>
        <w:autoSpaceDN w:val="0"/>
        <w:jc w:val="center"/>
        <w:rPr>
          <w:b/>
          <w:sz w:val="28"/>
          <w:szCs w:val="28"/>
        </w:rPr>
      </w:pPr>
      <w:r w:rsidRPr="00FA7E53">
        <w:rPr>
          <w:b/>
          <w:sz w:val="28"/>
          <w:szCs w:val="28"/>
        </w:rPr>
        <w:t>показателей для проведения оценки налоговых</w:t>
      </w:r>
    </w:p>
    <w:p w:rsidR="00FA7E53" w:rsidRPr="00FA7E53" w:rsidRDefault="00FA7E53" w:rsidP="00FA7E53">
      <w:pPr>
        <w:widowControl w:val="0"/>
        <w:autoSpaceDE w:val="0"/>
        <w:autoSpaceDN w:val="0"/>
        <w:jc w:val="center"/>
        <w:rPr>
          <w:b/>
          <w:sz w:val="28"/>
          <w:szCs w:val="28"/>
        </w:rPr>
      </w:pPr>
      <w:r w:rsidRPr="00FA7E53">
        <w:rPr>
          <w:b/>
          <w:sz w:val="28"/>
          <w:szCs w:val="28"/>
        </w:rPr>
        <w:t>расходов администрации Ирбизинского сельсовета</w:t>
      </w:r>
    </w:p>
    <w:p w:rsidR="00FA7E53" w:rsidRPr="00FA7E53" w:rsidRDefault="00FA7E53" w:rsidP="00FA7E53">
      <w:pPr>
        <w:widowControl w:val="0"/>
        <w:autoSpaceDE w:val="0"/>
        <w:autoSpaceDN w:val="0"/>
        <w:jc w:val="center"/>
        <w:rPr>
          <w:b/>
          <w:sz w:val="28"/>
          <w:szCs w:val="28"/>
        </w:rPr>
      </w:pPr>
      <w:r w:rsidRPr="00FA7E53">
        <w:rPr>
          <w:b/>
          <w:sz w:val="28"/>
          <w:szCs w:val="28"/>
        </w:rPr>
        <w:t>Карасукского района  Новосибирской области</w:t>
      </w:r>
    </w:p>
    <w:p w:rsidR="00FA7E53" w:rsidRPr="00FA7E53" w:rsidRDefault="00FA7E53" w:rsidP="00FA7E53">
      <w:pPr>
        <w:widowControl w:val="0"/>
        <w:autoSpaceDE w:val="0"/>
        <w:autoSpaceDN w:val="0"/>
        <w:ind w:firstLine="540"/>
        <w:jc w:val="both"/>
        <w:rPr>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5"/>
        <w:gridCol w:w="6517"/>
        <w:gridCol w:w="2693"/>
      </w:tblGrid>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 п/п</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Предоставляемая информация</w:t>
            </w:r>
          </w:p>
        </w:tc>
        <w:tc>
          <w:tcPr>
            <w:tcW w:w="2693"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Источники данных</w:t>
            </w:r>
          </w:p>
        </w:tc>
      </w:tr>
      <w:tr w:rsidR="00FA7E53" w:rsidRPr="00FA7E53" w:rsidTr="00FA7E53">
        <w:tc>
          <w:tcPr>
            <w:tcW w:w="10065" w:type="dxa"/>
            <w:gridSpan w:val="3"/>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I. Нормативные характеристики налогового расхода администрации Ирбизинского сельсовета</w:t>
            </w:r>
          </w:p>
          <w:p w:rsidR="00FA7E53" w:rsidRPr="00FA7E53" w:rsidRDefault="00FA7E53" w:rsidP="00FA7E53">
            <w:pPr>
              <w:widowControl w:val="0"/>
              <w:autoSpaceDE w:val="0"/>
              <w:autoSpaceDN w:val="0"/>
              <w:spacing w:line="276" w:lineRule="auto"/>
              <w:jc w:val="center"/>
              <w:outlineLvl w:val="2"/>
              <w:rPr>
                <w:color w:val="C00000"/>
                <w:sz w:val="28"/>
                <w:szCs w:val="28"/>
                <w:lang w:eastAsia="en-US"/>
              </w:rPr>
            </w:pPr>
            <w:r w:rsidRPr="00FA7E53">
              <w:rPr>
                <w:sz w:val="28"/>
                <w:szCs w:val="28"/>
                <w:lang w:eastAsia="en-US"/>
              </w:rPr>
              <w:t>Карасукского района  Новосибирской области</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Нормативные правовые акты администрации Ирбизинского сельсовета</w:t>
            </w:r>
          </w:p>
          <w:p w:rsidR="00FA7E53" w:rsidRPr="00FA7E53" w:rsidRDefault="00FA7E53" w:rsidP="00FA7E53">
            <w:pPr>
              <w:spacing w:after="200" w:line="276" w:lineRule="auto"/>
              <w:rPr>
                <w:rFonts w:eastAsia="Calibri"/>
                <w:color w:val="C00000"/>
                <w:sz w:val="28"/>
                <w:szCs w:val="28"/>
                <w:lang w:eastAsia="en-US"/>
              </w:rPr>
            </w:pPr>
            <w:r w:rsidRPr="00FA7E53">
              <w:rPr>
                <w:rFonts w:eastAsia="Calibri"/>
                <w:sz w:val="28"/>
                <w:szCs w:val="28"/>
                <w:lang w:eastAsia="en-US"/>
              </w:rPr>
              <w:t>Карасукского района  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Перечень налоговых расходов администрации Ирбизинского сельсовета</w:t>
            </w:r>
          </w:p>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Карасукского района  Новосибирской области</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2</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Категории плательщиков налогов, для которых предусмотрены налоговые льготы, освобождения и иные преференции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3</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Условия предоставления налоговых льгот, освобождений и иных преференций для плательщиков налогов, установленные нормативными правовыми актами администрации Ирбизинского сельсовета</w:t>
            </w:r>
          </w:p>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Карасукского района  Новосибирской области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4</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администрации Ирбизинского сельсовета</w:t>
            </w:r>
          </w:p>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lastRenderedPageBreak/>
              <w:t>5</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Даты вступления в силу положений нормативных правовых актов администрации Ирбизинского сельсовета Карасукского района  Новосибирской области, устанавливающих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6</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Даты начала действия предоставленного нормативными правовыми актами администрации Ирбизинского сельсовета Карасукского района Новосибирской области права на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7</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Период действия налоговых льгот, освобождений и иных преференций по налогам, предоставленных нормативными правовыми актами администрации Ирбизинского сельсовета 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8</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Дата прекращения действия налоговых льгот, освобождений и иных преференций по налогам, установленная нормативными правовыми актами администрации Ирбизинского сельсовета 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10065" w:type="dxa"/>
            <w:gridSpan w:val="3"/>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outlineLvl w:val="2"/>
              <w:rPr>
                <w:sz w:val="28"/>
                <w:szCs w:val="28"/>
                <w:lang w:eastAsia="en-US"/>
              </w:rPr>
            </w:pPr>
            <w:r w:rsidRPr="00FA7E53">
              <w:rPr>
                <w:sz w:val="28"/>
                <w:szCs w:val="28"/>
                <w:lang w:eastAsia="en-US"/>
              </w:rPr>
              <w:t>II. Целевые характеристики налогового расхода администрации Ирбизинского сельсовета Карасукского района Новосибирской области</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9</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Наименование налоговых льгот, освобождений и иных преференций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10</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Целевая категория налогового расхода администрации Ирбизинского сельсовета 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11</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Цели предоставления налоговых льгот, освобождений и иных преференций для плательщиков налогов, установленных нормативными правовыми актами администрации Ирбизинского сельсовета 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12</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 xml:space="preserve">Наименования налогов, по которым предусматриваются налоговые льготы, </w:t>
            </w:r>
            <w:r w:rsidRPr="00FA7E53">
              <w:rPr>
                <w:sz w:val="28"/>
                <w:szCs w:val="28"/>
                <w:lang w:eastAsia="en-US"/>
              </w:rPr>
              <w:lastRenderedPageBreak/>
              <w:t>освобождения и иные преференции, установленные нормативными правовыми актами администрации Ирбизинского сельсовета Карасукского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lastRenderedPageBreak/>
              <w:t>13</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14</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15</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Наименования муниципальных, нормативных правовых актов, определяющих цели социально-экономической политики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rPr>
                <w:sz w:val="28"/>
                <w:szCs w:val="28"/>
                <w:lang w:eastAsia="en-US"/>
              </w:rPr>
            </w:pPr>
            <w:r w:rsidRPr="00FA7E53">
              <w:rPr>
                <w:sz w:val="28"/>
                <w:szCs w:val="28"/>
                <w:lang w:eastAsia="en-US"/>
              </w:rPr>
              <w:t>Перечень налоговых расходов администрации Ирбизинского сельсовета Карасукского района Новосибирской области и данные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16</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для плательщиков налогов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17</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18</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 xml:space="preserve">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w:t>
            </w:r>
            <w:r w:rsidRPr="00FA7E53">
              <w:rPr>
                <w:sz w:val="28"/>
                <w:szCs w:val="28"/>
                <w:lang w:eastAsia="en-US"/>
              </w:rPr>
              <w:lastRenderedPageBreak/>
              <w:t>экономической деятельности)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lastRenderedPageBreak/>
              <w:t>19</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7E53" w:rsidRPr="00FA7E53" w:rsidRDefault="00FA7E53" w:rsidP="00FA7E53">
            <w:pPr>
              <w:rPr>
                <w:sz w:val="28"/>
                <w:szCs w:val="28"/>
                <w:lang w:eastAsia="en-US"/>
              </w:rPr>
            </w:pPr>
          </w:p>
        </w:tc>
      </w:tr>
      <w:tr w:rsidR="00FA7E53" w:rsidRPr="00FA7E53" w:rsidTr="00FA7E53">
        <w:tc>
          <w:tcPr>
            <w:tcW w:w="10065" w:type="dxa"/>
            <w:gridSpan w:val="3"/>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outlineLvl w:val="2"/>
              <w:rPr>
                <w:sz w:val="28"/>
                <w:szCs w:val="28"/>
                <w:lang w:eastAsia="en-US"/>
              </w:rPr>
            </w:pPr>
            <w:r w:rsidRPr="00FA7E53">
              <w:rPr>
                <w:sz w:val="28"/>
                <w:szCs w:val="28"/>
                <w:lang w:eastAsia="en-US"/>
              </w:rPr>
              <w:t>III. Фискальные характеристики налогового расхода администрации Ирбизинского сельсовета Карасукского района Новосибирской области</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20</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Объем налоговых льгот, освобождений и иных преференций, предоставленных для плательщиков налогов, в соответствии с нормативными правовыми актами администрации Ирбизинского сельсовета Карасукского района Новосибирской области за отчетный год и за год, предшествующий отчетному году (тыс. рублей)</w:t>
            </w:r>
          </w:p>
        </w:tc>
        <w:tc>
          <w:tcPr>
            <w:tcW w:w="2693"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главного администратора доходов местного бюджета,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21</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куратора налогового расхода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22</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администрации Ирбизинского сельсовета Карасукского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главного администратора доходов местного бюджета</w:t>
            </w:r>
          </w:p>
        </w:tc>
      </w:tr>
      <w:tr w:rsidR="00FA7E53" w:rsidRPr="00FA7E53" w:rsidTr="00FA7E53">
        <w:tc>
          <w:tcPr>
            <w:tcW w:w="855"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23</w:t>
            </w:r>
          </w:p>
        </w:tc>
        <w:tc>
          <w:tcPr>
            <w:tcW w:w="6517"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both"/>
              <w:rPr>
                <w:sz w:val="28"/>
                <w:szCs w:val="28"/>
                <w:lang w:eastAsia="en-US"/>
              </w:rPr>
            </w:pPr>
            <w:r w:rsidRPr="00FA7E53">
              <w:rPr>
                <w:sz w:val="28"/>
                <w:szCs w:val="28"/>
                <w:lang w:eastAsia="en-US"/>
              </w:rPr>
              <w:t>Результат оценки эффективности налогового расхода</w:t>
            </w:r>
          </w:p>
        </w:tc>
        <w:tc>
          <w:tcPr>
            <w:tcW w:w="2693" w:type="dxa"/>
            <w:tcBorders>
              <w:top w:val="single" w:sz="4" w:space="0" w:color="auto"/>
              <w:left w:val="single" w:sz="4" w:space="0" w:color="auto"/>
              <w:bottom w:val="single" w:sz="4" w:space="0" w:color="auto"/>
              <w:right w:val="single" w:sz="4" w:space="0" w:color="auto"/>
            </w:tcBorders>
            <w:hideMark/>
          </w:tcPr>
          <w:p w:rsidR="00FA7E53" w:rsidRPr="00FA7E53" w:rsidRDefault="00FA7E53" w:rsidP="00FA7E53">
            <w:pPr>
              <w:widowControl w:val="0"/>
              <w:autoSpaceDE w:val="0"/>
              <w:autoSpaceDN w:val="0"/>
              <w:spacing w:line="276" w:lineRule="auto"/>
              <w:jc w:val="center"/>
              <w:rPr>
                <w:sz w:val="28"/>
                <w:szCs w:val="28"/>
                <w:lang w:eastAsia="en-US"/>
              </w:rPr>
            </w:pPr>
            <w:r w:rsidRPr="00FA7E53">
              <w:rPr>
                <w:sz w:val="28"/>
                <w:szCs w:val="28"/>
                <w:lang w:eastAsia="en-US"/>
              </w:rPr>
              <w:t>Данные куратора налогового расхода</w:t>
            </w:r>
          </w:p>
        </w:tc>
      </w:tr>
    </w:tbl>
    <w:p w:rsidR="00FA7E53" w:rsidRPr="00FA7E53" w:rsidRDefault="00FA7E53" w:rsidP="00FA7E53">
      <w:pPr>
        <w:widowControl w:val="0"/>
        <w:autoSpaceDE w:val="0"/>
        <w:autoSpaceDN w:val="0"/>
        <w:ind w:firstLine="540"/>
        <w:jc w:val="both"/>
        <w:rPr>
          <w:sz w:val="28"/>
          <w:szCs w:val="28"/>
        </w:rPr>
      </w:pPr>
    </w:p>
    <w:p w:rsidR="00FA7E53" w:rsidRPr="00FA7E53" w:rsidRDefault="00FA7E53" w:rsidP="00FA7E53">
      <w:pPr>
        <w:widowControl w:val="0"/>
        <w:autoSpaceDE w:val="0"/>
        <w:autoSpaceDN w:val="0"/>
        <w:ind w:firstLine="540"/>
        <w:jc w:val="both"/>
        <w:rPr>
          <w:sz w:val="28"/>
          <w:szCs w:val="28"/>
        </w:rPr>
      </w:pPr>
    </w:p>
    <w:p w:rsidR="00953EE4" w:rsidRPr="00953EE4" w:rsidRDefault="00953EE4" w:rsidP="00953EE4">
      <w:pPr>
        <w:tabs>
          <w:tab w:val="left" w:pos="4200"/>
        </w:tabs>
        <w:spacing w:line="228" w:lineRule="auto"/>
        <w:jc w:val="center"/>
        <w:outlineLvl w:val="0"/>
        <w:rPr>
          <w:b/>
          <w:bCs/>
          <w:sz w:val="28"/>
          <w:szCs w:val="28"/>
        </w:rPr>
      </w:pPr>
      <w:r w:rsidRPr="00953EE4">
        <w:rPr>
          <w:b/>
          <w:bCs/>
          <w:sz w:val="28"/>
          <w:szCs w:val="28"/>
        </w:rPr>
        <w:t>АДМИНИСТРАЦИЯ</w:t>
      </w:r>
    </w:p>
    <w:p w:rsidR="00953EE4" w:rsidRPr="00953EE4" w:rsidRDefault="00953EE4" w:rsidP="00953EE4">
      <w:pPr>
        <w:jc w:val="center"/>
        <w:outlineLvl w:val="0"/>
        <w:rPr>
          <w:b/>
          <w:sz w:val="28"/>
          <w:szCs w:val="20"/>
        </w:rPr>
      </w:pPr>
      <w:r w:rsidRPr="00953EE4">
        <w:rPr>
          <w:b/>
          <w:sz w:val="28"/>
          <w:szCs w:val="20"/>
        </w:rPr>
        <w:t>ИРБИЗИНСКОГО СЕЛЬСОВЕТА</w:t>
      </w:r>
    </w:p>
    <w:p w:rsidR="00953EE4" w:rsidRPr="00953EE4" w:rsidRDefault="00953EE4" w:rsidP="00953EE4">
      <w:pPr>
        <w:jc w:val="center"/>
        <w:outlineLvl w:val="0"/>
        <w:rPr>
          <w:b/>
          <w:sz w:val="32"/>
          <w:szCs w:val="20"/>
        </w:rPr>
      </w:pPr>
      <w:r w:rsidRPr="00953EE4">
        <w:rPr>
          <w:b/>
          <w:sz w:val="28"/>
          <w:szCs w:val="20"/>
        </w:rPr>
        <w:t>КАРАСУКСКОГО  РАЙОНА НОВОСИБИРСКОЙ  ОБЛАСТИ</w:t>
      </w:r>
    </w:p>
    <w:p w:rsidR="00953EE4" w:rsidRPr="00953EE4" w:rsidRDefault="00953EE4" w:rsidP="00953EE4">
      <w:pPr>
        <w:jc w:val="center"/>
        <w:rPr>
          <w:b/>
          <w:sz w:val="32"/>
          <w:szCs w:val="20"/>
        </w:rPr>
      </w:pPr>
    </w:p>
    <w:p w:rsidR="00953EE4" w:rsidRPr="00953EE4" w:rsidRDefault="00953EE4" w:rsidP="00953EE4">
      <w:pPr>
        <w:jc w:val="center"/>
        <w:rPr>
          <w:b/>
          <w:sz w:val="32"/>
          <w:szCs w:val="20"/>
        </w:rPr>
      </w:pPr>
    </w:p>
    <w:p w:rsidR="00953EE4" w:rsidRPr="00953EE4" w:rsidRDefault="00953EE4" w:rsidP="00953EE4">
      <w:pPr>
        <w:jc w:val="center"/>
        <w:outlineLvl w:val="0"/>
        <w:rPr>
          <w:b/>
          <w:sz w:val="28"/>
          <w:szCs w:val="36"/>
        </w:rPr>
      </w:pPr>
      <w:r w:rsidRPr="00953EE4">
        <w:rPr>
          <w:b/>
          <w:sz w:val="28"/>
          <w:szCs w:val="36"/>
        </w:rPr>
        <w:lastRenderedPageBreak/>
        <w:t>ПОСТАНОВЛЕНИЕ</w:t>
      </w:r>
    </w:p>
    <w:p w:rsidR="00953EE4" w:rsidRPr="00953EE4" w:rsidRDefault="00953EE4" w:rsidP="00953EE4">
      <w:pPr>
        <w:jc w:val="center"/>
        <w:rPr>
          <w:b/>
          <w:sz w:val="20"/>
          <w:szCs w:val="16"/>
        </w:rPr>
      </w:pPr>
    </w:p>
    <w:p w:rsidR="00953EE4" w:rsidRPr="00953EE4" w:rsidRDefault="00953EE4" w:rsidP="00953EE4">
      <w:pPr>
        <w:rPr>
          <w:sz w:val="28"/>
          <w:szCs w:val="28"/>
        </w:rPr>
      </w:pPr>
      <w:r w:rsidRPr="00953EE4">
        <w:rPr>
          <w:sz w:val="28"/>
          <w:szCs w:val="28"/>
        </w:rPr>
        <w:t>17.03.2021 г.                                                                                                      №20</w:t>
      </w:r>
    </w:p>
    <w:p w:rsidR="00953EE4" w:rsidRPr="00953EE4" w:rsidRDefault="00953EE4" w:rsidP="00953EE4">
      <w:pPr>
        <w:rPr>
          <w:sz w:val="28"/>
          <w:szCs w:val="28"/>
        </w:rPr>
      </w:pPr>
      <w:r w:rsidRPr="00953EE4">
        <w:rPr>
          <w:sz w:val="28"/>
          <w:szCs w:val="28"/>
        </w:rPr>
        <w:t xml:space="preserve">                                                                                              </w:t>
      </w:r>
    </w:p>
    <w:p w:rsidR="00953EE4" w:rsidRPr="00953EE4" w:rsidRDefault="00953EE4" w:rsidP="00953EE4">
      <w:pPr>
        <w:widowControl w:val="0"/>
        <w:autoSpaceDE w:val="0"/>
        <w:autoSpaceDN w:val="0"/>
        <w:adjustRightInd w:val="0"/>
        <w:jc w:val="center"/>
        <w:rPr>
          <w:b/>
          <w:bCs/>
          <w:sz w:val="28"/>
          <w:szCs w:val="20"/>
        </w:rPr>
      </w:pPr>
      <w:r w:rsidRPr="00953EE4">
        <w:rPr>
          <w:b/>
          <w:sz w:val="28"/>
          <w:szCs w:val="28"/>
        </w:rPr>
        <w:t xml:space="preserve"> </w:t>
      </w:r>
      <w:r w:rsidRPr="00953EE4">
        <w:rPr>
          <w:b/>
          <w:bCs/>
          <w:sz w:val="28"/>
          <w:szCs w:val="20"/>
        </w:rPr>
        <w:t>Об утверждении Перечня налоговых расходов Ирбизинского сельсовета Карасукского района Новосибирской области  на 2021 год и плановый период 2022-2023 годов.</w:t>
      </w:r>
    </w:p>
    <w:p w:rsidR="00953EE4" w:rsidRPr="00953EE4" w:rsidRDefault="00953EE4" w:rsidP="00953EE4">
      <w:pPr>
        <w:jc w:val="center"/>
        <w:rPr>
          <w:b/>
          <w:sz w:val="28"/>
          <w:szCs w:val="28"/>
        </w:rPr>
      </w:pPr>
    </w:p>
    <w:p w:rsidR="00953EE4" w:rsidRPr="00953EE4" w:rsidRDefault="00953EE4" w:rsidP="00953EE4">
      <w:pPr>
        <w:rPr>
          <w:b/>
          <w:sz w:val="28"/>
          <w:szCs w:val="28"/>
        </w:rPr>
      </w:pPr>
    </w:p>
    <w:p w:rsidR="00953EE4" w:rsidRPr="00953EE4" w:rsidRDefault="00953EE4" w:rsidP="00953EE4">
      <w:pPr>
        <w:jc w:val="both"/>
        <w:rPr>
          <w:bCs/>
          <w:sz w:val="28"/>
          <w:szCs w:val="20"/>
        </w:rPr>
      </w:pPr>
      <w:r w:rsidRPr="00953EE4">
        <w:rPr>
          <w:bCs/>
          <w:sz w:val="28"/>
          <w:szCs w:val="20"/>
        </w:rPr>
        <w:t xml:space="preserve">       Руководствуясь статьёй 174.3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оценки налоговых расходов муниципальных образований Карасукского района Новосибирской области</w:t>
      </w:r>
    </w:p>
    <w:p w:rsidR="00953EE4" w:rsidRPr="00953EE4" w:rsidRDefault="00953EE4" w:rsidP="00953EE4">
      <w:pPr>
        <w:jc w:val="both"/>
        <w:rPr>
          <w:bCs/>
          <w:sz w:val="28"/>
          <w:szCs w:val="28"/>
        </w:rPr>
      </w:pPr>
      <w:r w:rsidRPr="00953EE4">
        <w:rPr>
          <w:sz w:val="28"/>
          <w:szCs w:val="28"/>
        </w:rPr>
        <w:t>ПОСТАНОВЛЯЮ:</w:t>
      </w:r>
      <w:r w:rsidRPr="00953EE4">
        <w:rPr>
          <w:bCs/>
          <w:sz w:val="28"/>
          <w:szCs w:val="28"/>
        </w:rPr>
        <w:t xml:space="preserve"> </w:t>
      </w:r>
    </w:p>
    <w:p w:rsidR="00953EE4" w:rsidRPr="00953EE4" w:rsidRDefault="00953EE4" w:rsidP="00953EE4">
      <w:pPr>
        <w:ind w:left="360"/>
        <w:rPr>
          <w:bCs/>
          <w:sz w:val="28"/>
          <w:szCs w:val="28"/>
        </w:rPr>
      </w:pPr>
    </w:p>
    <w:p w:rsidR="00953EE4" w:rsidRPr="00953EE4" w:rsidRDefault="00953EE4" w:rsidP="00953EE4">
      <w:pPr>
        <w:numPr>
          <w:ilvl w:val="0"/>
          <w:numId w:val="6"/>
        </w:numPr>
        <w:rPr>
          <w:bCs/>
          <w:sz w:val="28"/>
          <w:szCs w:val="28"/>
        </w:rPr>
      </w:pPr>
      <w:r w:rsidRPr="00953EE4">
        <w:rPr>
          <w:bCs/>
          <w:sz w:val="28"/>
          <w:szCs w:val="20"/>
        </w:rPr>
        <w:t>Утвердить прилагаемый Перечень налоговых расходов Ирбизинского сельсовета Карасукского района Новосибирской области на 2021 год и плановый период 2022-2023 годов</w:t>
      </w:r>
      <w:r w:rsidRPr="00953EE4">
        <w:rPr>
          <w:bCs/>
          <w:sz w:val="28"/>
          <w:szCs w:val="28"/>
        </w:rPr>
        <w:t>.</w:t>
      </w:r>
    </w:p>
    <w:p w:rsidR="00953EE4" w:rsidRPr="00953EE4" w:rsidRDefault="00953EE4" w:rsidP="00953EE4">
      <w:pPr>
        <w:numPr>
          <w:ilvl w:val="0"/>
          <w:numId w:val="6"/>
        </w:numPr>
        <w:rPr>
          <w:bCs/>
          <w:sz w:val="28"/>
          <w:szCs w:val="28"/>
        </w:rPr>
      </w:pPr>
      <w:r w:rsidRPr="00953EE4">
        <w:rPr>
          <w:bCs/>
          <w:sz w:val="28"/>
          <w:szCs w:val="28"/>
        </w:rPr>
        <w:t>Опубликовать настоящее постановление в Вестнике Ирбизинского сельсовета и на официальном сайте администрации.</w:t>
      </w:r>
    </w:p>
    <w:p w:rsidR="00953EE4" w:rsidRPr="00953EE4" w:rsidRDefault="00953EE4" w:rsidP="00953EE4">
      <w:pPr>
        <w:numPr>
          <w:ilvl w:val="0"/>
          <w:numId w:val="6"/>
        </w:numPr>
        <w:rPr>
          <w:bCs/>
          <w:sz w:val="28"/>
          <w:szCs w:val="28"/>
        </w:rPr>
      </w:pPr>
      <w:r w:rsidRPr="00953EE4">
        <w:rPr>
          <w:bCs/>
          <w:sz w:val="28"/>
          <w:szCs w:val="28"/>
        </w:rPr>
        <w:t>Контроль за исполнением данного постановления оставляю за собой.</w:t>
      </w:r>
    </w:p>
    <w:p w:rsidR="00953EE4" w:rsidRPr="00953EE4" w:rsidRDefault="00953EE4" w:rsidP="00953EE4">
      <w:pPr>
        <w:spacing w:line="240" w:lineRule="atLeast"/>
        <w:jc w:val="both"/>
        <w:rPr>
          <w:sz w:val="28"/>
          <w:szCs w:val="28"/>
          <w:lang w:eastAsia="en-US"/>
        </w:rPr>
      </w:pPr>
    </w:p>
    <w:p w:rsidR="00953EE4" w:rsidRPr="00953EE4" w:rsidRDefault="00953EE4" w:rsidP="00953EE4">
      <w:pPr>
        <w:spacing w:line="228" w:lineRule="auto"/>
        <w:jc w:val="both"/>
        <w:rPr>
          <w:sz w:val="28"/>
        </w:rPr>
      </w:pPr>
    </w:p>
    <w:p w:rsidR="00953EE4" w:rsidRPr="00953EE4" w:rsidRDefault="00953EE4" w:rsidP="00953EE4">
      <w:pPr>
        <w:spacing w:line="228" w:lineRule="auto"/>
        <w:jc w:val="both"/>
        <w:rPr>
          <w:sz w:val="28"/>
        </w:rPr>
      </w:pPr>
    </w:p>
    <w:p w:rsidR="00953EE4" w:rsidRPr="00953EE4" w:rsidRDefault="00953EE4" w:rsidP="00953EE4">
      <w:pPr>
        <w:spacing w:line="228" w:lineRule="auto"/>
        <w:jc w:val="both"/>
        <w:rPr>
          <w:sz w:val="28"/>
        </w:rPr>
      </w:pPr>
    </w:p>
    <w:p w:rsidR="00953EE4" w:rsidRPr="00953EE4" w:rsidRDefault="00953EE4" w:rsidP="00953EE4">
      <w:pPr>
        <w:spacing w:line="228" w:lineRule="auto"/>
        <w:jc w:val="both"/>
        <w:outlineLvl w:val="0"/>
        <w:rPr>
          <w:sz w:val="28"/>
        </w:rPr>
      </w:pPr>
      <w:r w:rsidRPr="00953EE4">
        <w:rPr>
          <w:sz w:val="28"/>
        </w:rPr>
        <w:t xml:space="preserve">Глава Ирбизинского сельсовета </w:t>
      </w:r>
    </w:p>
    <w:p w:rsidR="00953EE4" w:rsidRPr="00953EE4" w:rsidRDefault="00953EE4" w:rsidP="00953EE4">
      <w:pPr>
        <w:spacing w:line="228" w:lineRule="auto"/>
        <w:jc w:val="both"/>
        <w:rPr>
          <w:sz w:val="28"/>
        </w:rPr>
      </w:pPr>
      <w:r w:rsidRPr="00953EE4">
        <w:rPr>
          <w:sz w:val="28"/>
        </w:rPr>
        <w:t>Карасукского района</w:t>
      </w:r>
    </w:p>
    <w:p w:rsidR="00953EE4" w:rsidRPr="00953EE4" w:rsidRDefault="00953EE4" w:rsidP="00953EE4">
      <w:pPr>
        <w:spacing w:line="228" w:lineRule="auto"/>
        <w:jc w:val="both"/>
        <w:rPr>
          <w:sz w:val="28"/>
        </w:rPr>
      </w:pPr>
      <w:r w:rsidRPr="00953EE4">
        <w:rPr>
          <w:sz w:val="28"/>
        </w:rPr>
        <w:t>Новосибирской области                                                            В.В.Очеретько</w:t>
      </w:r>
    </w:p>
    <w:p w:rsidR="00953EE4" w:rsidRPr="00953EE4" w:rsidRDefault="00953EE4" w:rsidP="00953EE4">
      <w:pPr>
        <w:spacing w:line="228" w:lineRule="auto"/>
        <w:ind w:left="5580"/>
        <w:rPr>
          <w:color w:val="FF0000"/>
          <w:spacing w:val="20"/>
          <w:sz w:val="20"/>
          <w:szCs w:val="20"/>
        </w:rPr>
      </w:pPr>
    </w:p>
    <w:p w:rsidR="00953EE4" w:rsidRPr="00953EE4" w:rsidRDefault="00953EE4" w:rsidP="00953EE4">
      <w:pPr>
        <w:rPr>
          <w:b/>
          <w:sz w:val="28"/>
          <w:szCs w:val="28"/>
        </w:rPr>
      </w:pPr>
    </w:p>
    <w:p w:rsidR="00953EE4" w:rsidRPr="00953EE4" w:rsidRDefault="00953EE4" w:rsidP="00953EE4">
      <w:pPr>
        <w:rPr>
          <w:b/>
          <w:sz w:val="28"/>
          <w:szCs w:val="28"/>
        </w:rPr>
      </w:pPr>
    </w:p>
    <w:p w:rsidR="00953EE4" w:rsidRPr="00953EE4" w:rsidRDefault="00953EE4" w:rsidP="00953EE4">
      <w:pPr>
        <w:rPr>
          <w:b/>
          <w:sz w:val="28"/>
          <w:szCs w:val="28"/>
        </w:rPr>
      </w:pPr>
    </w:p>
    <w:p w:rsidR="00953EE4" w:rsidRPr="00953EE4" w:rsidRDefault="00953EE4" w:rsidP="00953EE4">
      <w:pPr>
        <w:rPr>
          <w:b/>
          <w:sz w:val="28"/>
          <w:szCs w:val="28"/>
        </w:rPr>
      </w:pPr>
    </w:p>
    <w:p w:rsidR="00953EE4" w:rsidRPr="00953EE4" w:rsidRDefault="00953EE4" w:rsidP="00953EE4">
      <w:pPr>
        <w:rPr>
          <w:b/>
          <w:sz w:val="28"/>
          <w:szCs w:val="28"/>
        </w:rPr>
      </w:pPr>
    </w:p>
    <w:p w:rsidR="00953EE4" w:rsidRPr="00953EE4" w:rsidRDefault="00953EE4" w:rsidP="00953EE4">
      <w:pPr>
        <w:rPr>
          <w:b/>
          <w:sz w:val="28"/>
          <w:szCs w:val="28"/>
        </w:rPr>
      </w:pPr>
    </w:p>
    <w:p w:rsidR="00953EE4" w:rsidRPr="00953EE4" w:rsidRDefault="00953EE4" w:rsidP="00953EE4">
      <w:pPr>
        <w:jc w:val="right"/>
        <w:rPr>
          <w:rFonts w:eastAsia="Calibri"/>
          <w:sz w:val="28"/>
          <w:szCs w:val="28"/>
          <w:lang w:eastAsia="en-US"/>
        </w:rPr>
      </w:pPr>
    </w:p>
    <w:p w:rsidR="00953EE4" w:rsidRPr="00953EE4" w:rsidRDefault="00953EE4" w:rsidP="00953EE4">
      <w:pPr>
        <w:jc w:val="right"/>
        <w:rPr>
          <w:sz w:val="28"/>
          <w:szCs w:val="28"/>
        </w:rPr>
      </w:pPr>
    </w:p>
    <w:p w:rsidR="00953EE4" w:rsidRPr="00953EE4" w:rsidRDefault="00953EE4" w:rsidP="00953EE4">
      <w:pPr>
        <w:jc w:val="right"/>
        <w:rPr>
          <w:sz w:val="28"/>
          <w:szCs w:val="28"/>
        </w:rPr>
      </w:pPr>
    </w:p>
    <w:p w:rsidR="00953EE4" w:rsidRPr="00953EE4" w:rsidRDefault="00953EE4" w:rsidP="00953EE4">
      <w:pPr>
        <w:jc w:val="right"/>
        <w:rPr>
          <w:sz w:val="28"/>
          <w:szCs w:val="28"/>
        </w:rPr>
      </w:pPr>
    </w:p>
    <w:p w:rsidR="00953EE4" w:rsidRPr="00953EE4" w:rsidRDefault="00953EE4" w:rsidP="00953EE4">
      <w:pPr>
        <w:jc w:val="right"/>
        <w:rPr>
          <w:sz w:val="28"/>
          <w:szCs w:val="28"/>
        </w:rPr>
      </w:pPr>
    </w:p>
    <w:p w:rsidR="00953EE4" w:rsidRPr="00953EE4" w:rsidRDefault="00953EE4" w:rsidP="00953EE4">
      <w:pPr>
        <w:jc w:val="right"/>
        <w:rPr>
          <w:sz w:val="28"/>
          <w:szCs w:val="28"/>
        </w:rPr>
      </w:pPr>
    </w:p>
    <w:p w:rsidR="00953EE4" w:rsidRPr="00953EE4" w:rsidRDefault="00953EE4" w:rsidP="00953EE4">
      <w:pPr>
        <w:jc w:val="right"/>
        <w:rPr>
          <w:sz w:val="28"/>
          <w:szCs w:val="28"/>
        </w:rPr>
        <w:sectPr w:rsidR="00953EE4" w:rsidRPr="00953EE4" w:rsidSect="00C17BF9">
          <w:pgSz w:w="11906" w:h="16838"/>
          <w:pgMar w:top="567" w:right="424" w:bottom="1134" w:left="1418" w:header="708" w:footer="708" w:gutter="0"/>
          <w:cols w:space="708"/>
          <w:docGrid w:linePitch="360"/>
        </w:sectPr>
      </w:pPr>
    </w:p>
    <w:p w:rsidR="00953EE4" w:rsidRPr="00953EE4" w:rsidRDefault="00953EE4" w:rsidP="00953EE4">
      <w:pPr>
        <w:jc w:val="right"/>
        <w:rPr>
          <w:sz w:val="28"/>
          <w:szCs w:val="28"/>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472"/>
        <w:gridCol w:w="1549"/>
        <w:gridCol w:w="2977"/>
        <w:gridCol w:w="2410"/>
        <w:gridCol w:w="2126"/>
        <w:gridCol w:w="1559"/>
        <w:gridCol w:w="1418"/>
        <w:gridCol w:w="1569"/>
      </w:tblGrid>
      <w:tr w:rsidR="00953EE4" w:rsidRPr="00953EE4" w:rsidTr="00DE59CC">
        <w:trPr>
          <w:trHeight w:val="900"/>
        </w:trPr>
        <w:tc>
          <w:tcPr>
            <w:tcW w:w="15877" w:type="dxa"/>
            <w:gridSpan w:val="9"/>
            <w:tcBorders>
              <w:top w:val="nil"/>
              <w:left w:val="nil"/>
              <w:bottom w:val="nil"/>
              <w:right w:val="nil"/>
            </w:tcBorders>
            <w:shd w:val="clear" w:color="auto" w:fill="auto"/>
            <w:vAlign w:val="center"/>
            <w:hideMark/>
          </w:tcPr>
          <w:p w:rsidR="00953EE4" w:rsidRPr="00953EE4" w:rsidRDefault="00953EE4" w:rsidP="00953EE4">
            <w:pPr>
              <w:jc w:val="right"/>
              <w:rPr>
                <w:sz w:val="28"/>
                <w:szCs w:val="28"/>
              </w:rPr>
            </w:pPr>
            <w:r w:rsidRPr="00953EE4">
              <w:rPr>
                <w:sz w:val="28"/>
                <w:szCs w:val="28"/>
              </w:rPr>
              <w:t>Утверждено</w:t>
            </w:r>
          </w:p>
          <w:p w:rsidR="00953EE4" w:rsidRPr="00953EE4" w:rsidRDefault="00953EE4" w:rsidP="00953EE4">
            <w:pPr>
              <w:jc w:val="center"/>
              <w:rPr>
                <w:sz w:val="28"/>
                <w:szCs w:val="28"/>
              </w:rPr>
            </w:pPr>
            <w:r w:rsidRPr="00953EE4">
              <w:rPr>
                <w:sz w:val="28"/>
                <w:szCs w:val="28"/>
              </w:rPr>
              <w:t xml:space="preserve">                                                                                                                                                             постановлением администрации </w:t>
            </w:r>
          </w:p>
          <w:p w:rsidR="00953EE4" w:rsidRPr="00953EE4" w:rsidRDefault="00953EE4" w:rsidP="00953EE4">
            <w:pPr>
              <w:jc w:val="right"/>
              <w:rPr>
                <w:sz w:val="28"/>
                <w:szCs w:val="28"/>
              </w:rPr>
            </w:pPr>
            <w:r w:rsidRPr="00953EE4">
              <w:rPr>
                <w:sz w:val="28"/>
                <w:szCs w:val="28"/>
              </w:rPr>
              <w:t>Ирбизинского сельсовета</w:t>
            </w:r>
          </w:p>
          <w:p w:rsidR="00953EE4" w:rsidRPr="00953EE4" w:rsidRDefault="00953EE4" w:rsidP="00953EE4">
            <w:pPr>
              <w:jc w:val="right"/>
              <w:rPr>
                <w:sz w:val="28"/>
                <w:szCs w:val="28"/>
              </w:rPr>
            </w:pPr>
            <w:r w:rsidRPr="00953EE4">
              <w:rPr>
                <w:sz w:val="28"/>
                <w:szCs w:val="28"/>
              </w:rPr>
              <w:t>Карасукского района</w:t>
            </w:r>
          </w:p>
          <w:p w:rsidR="00953EE4" w:rsidRPr="00953EE4" w:rsidRDefault="00953EE4" w:rsidP="00953EE4">
            <w:pPr>
              <w:jc w:val="right"/>
              <w:rPr>
                <w:sz w:val="28"/>
                <w:szCs w:val="28"/>
              </w:rPr>
            </w:pPr>
            <w:r w:rsidRPr="00953EE4">
              <w:rPr>
                <w:sz w:val="28"/>
                <w:szCs w:val="28"/>
              </w:rPr>
              <w:t>Новосибирской области</w:t>
            </w:r>
          </w:p>
          <w:p w:rsidR="00953EE4" w:rsidRPr="00953EE4" w:rsidRDefault="00953EE4" w:rsidP="00953EE4">
            <w:pPr>
              <w:jc w:val="right"/>
              <w:rPr>
                <w:color w:val="000000" w:themeColor="text1"/>
                <w:sz w:val="20"/>
                <w:szCs w:val="22"/>
              </w:rPr>
            </w:pPr>
            <w:r w:rsidRPr="00953EE4">
              <w:rPr>
                <w:sz w:val="28"/>
                <w:szCs w:val="28"/>
              </w:rPr>
              <w:t>от 17.03.2021г. №  20</w:t>
            </w:r>
          </w:p>
        </w:tc>
      </w:tr>
      <w:tr w:rsidR="00953EE4" w:rsidRPr="00953EE4" w:rsidTr="00DE59CC">
        <w:trPr>
          <w:trHeight w:val="900"/>
        </w:trPr>
        <w:tc>
          <w:tcPr>
            <w:tcW w:w="15877" w:type="dxa"/>
            <w:gridSpan w:val="9"/>
            <w:vMerge w:val="restart"/>
            <w:tcBorders>
              <w:top w:val="nil"/>
              <w:left w:val="nil"/>
              <w:bottom w:val="nil"/>
              <w:right w:val="nil"/>
            </w:tcBorders>
            <w:shd w:val="clear" w:color="auto" w:fill="auto"/>
            <w:vAlign w:val="center"/>
            <w:hideMark/>
          </w:tcPr>
          <w:p w:rsidR="00953EE4" w:rsidRPr="00953EE4" w:rsidRDefault="00953EE4" w:rsidP="00953EE4">
            <w:pPr>
              <w:jc w:val="center"/>
              <w:rPr>
                <w:sz w:val="28"/>
                <w:szCs w:val="28"/>
              </w:rPr>
            </w:pPr>
            <w:bookmarkStart w:id="17" w:name="RANGE!A1:I10"/>
            <w:r w:rsidRPr="00953EE4">
              <w:rPr>
                <w:sz w:val="28"/>
                <w:szCs w:val="28"/>
              </w:rPr>
              <w:t>ПЕРЕЧЕНЬ</w:t>
            </w:r>
            <w:r w:rsidRPr="00953EE4">
              <w:rPr>
                <w:sz w:val="28"/>
                <w:szCs w:val="28"/>
              </w:rPr>
              <w:br/>
              <w:t>налоговых расходов муниципальных образований Карасукского района Новосибирской области</w:t>
            </w:r>
            <w:r w:rsidRPr="00953EE4">
              <w:rPr>
                <w:sz w:val="28"/>
                <w:szCs w:val="28"/>
              </w:rPr>
              <w:br/>
              <w:t>на 2021 год и плановый период  2022-2023 годов</w:t>
            </w:r>
            <w:bookmarkEnd w:id="17"/>
          </w:p>
        </w:tc>
      </w:tr>
      <w:tr w:rsidR="00953EE4" w:rsidRPr="00953EE4" w:rsidTr="00DE59CC">
        <w:trPr>
          <w:trHeight w:val="322"/>
        </w:trPr>
        <w:tc>
          <w:tcPr>
            <w:tcW w:w="15877" w:type="dxa"/>
            <w:gridSpan w:val="9"/>
            <w:vMerge/>
            <w:tcBorders>
              <w:top w:val="nil"/>
              <w:left w:val="nil"/>
              <w:bottom w:val="single" w:sz="4" w:space="0" w:color="auto"/>
              <w:right w:val="nil"/>
            </w:tcBorders>
            <w:vAlign w:val="center"/>
            <w:hideMark/>
          </w:tcPr>
          <w:p w:rsidR="00953EE4" w:rsidRPr="00953EE4" w:rsidRDefault="00953EE4" w:rsidP="00953EE4">
            <w:pPr>
              <w:rPr>
                <w:sz w:val="28"/>
                <w:szCs w:val="28"/>
              </w:rPr>
            </w:pPr>
          </w:p>
        </w:tc>
      </w:tr>
      <w:tr w:rsidR="00953EE4" w:rsidRPr="00953EE4" w:rsidTr="00DE59CC">
        <w:trPr>
          <w:trHeight w:val="1380"/>
        </w:trPr>
        <w:tc>
          <w:tcPr>
            <w:tcW w:w="797" w:type="dxa"/>
            <w:vMerge w:val="restart"/>
            <w:tcBorders>
              <w:top w:val="single" w:sz="4" w:space="0" w:color="auto"/>
            </w:tcBorders>
            <w:shd w:val="clear" w:color="auto" w:fill="auto"/>
            <w:noWrap/>
            <w:vAlign w:val="center"/>
            <w:hideMark/>
          </w:tcPr>
          <w:p w:rsidR="00953EE4" w:rsidRPr="00953EE4" w:rsidRDefault="00953EE4" w:rsidP="00953EE4">
            <w:pPr>
              <w:jc w:val="center"/>
              <w:rPr>
                <w:b/>
                <w:bCs/>
                <w:sz w:val="20"/>
                <w:szCs w:val="20"/>
              </w:rPr>
            </w:pPr>
            <w:r w:rsidRPr="00953EE4">
              <w:rPr>
                <w:b/>
                <w:bCs/>
                <w:sz w:val="20"/>
                <w:szCs w:val="20"/>
              </w:rPr>
              <w:t>№ п/п</w:t>
            </w:r>
          </w:p>
        </w:tc>
        <w:tc>
          <w:tcPr>
            <w:tcW w:w="1472" w:type="dxa"/>
            <w:vMerge w:val="restart"/>
            <w:tcBorders>
              <w:top w:val="single" w:sz="4" w:space="0" w:color="auto"/>
            </w:tcBorders>
            <w:shd w:val="clear" w:color="auto" w:fill="auto"/>
            <w:vAlign w:val="center"/>
            <w:hideMark/>
          </w:tcPr>
          <w:p w:rsidR="00953EE4" w:rsidRPr="00953EE4" w:rsidRDefault="00953EE4" w:rsidP="00953EE4">
            <w:pPr>
              <w:jc w:val="center"/>
              <w:rPr>
                <w:b/>
                <w:bCs/>
                <w:sz w:val="20"/>
                <w:szCs w:val="20"/>
              </w:rPr>
            </w:pPr>
            <w:r w:rsidRPr="00953EE4">
              <w:rPr>
                <w:b/>
                <w:bCs/>
                <w:sz w:val="20"/>
                <w:szCs w:val="20"/>
              </w:rPr>
              <w:t>Куратор налогового расхода муниципального образования</w:t>
            </w:r>
          </w:p>
        </w:tc>
        <w:tc>
          <w:tcPr>
            <w:tcW w:w="1549" w:type="dxa"/>
            <w:vMerge w:val="restart"/>
            <w:tcBorders>
              <w:top w:val="single" w:sz="4" w:space="0" w:color="auto"/>
            </w:tcBorders>
            <w:shd w:val="clear" w:color="auto" w:fill="auto"/>
            <w:vAlign w:val="center"/>
            <w:hideMark/>
          </w:tcPr>
          <w:p w:rsidR="00953EE4" w:rsidRPr="00953EE4" w:rsidRDefault="00953EE4" w:rsidP="00953EE4">
            <w:pPr>
              <w:jc w:val="center"/>
              <w:rPr>
                <w:b/>
                <w:bCs/>
                <w:sz w:val="20"/>
                <w:szCs w:val="20"/>
              </w:rPr>
            </w:pPr>
            <w:r w:rsidRPr="00953EE4">
              <w:rPr>
                <w:b/>
                <w:bCs/>
                <w:sz w:val="20"/>
                <w:szCs w:val="20"/>
              </w:rPr>
              <w:t>Краткое наименование налогового расхода муниципального образования</w:t>
            </w:r>
          </w:p>
        </w:tc>
        <w:tc>
          <w:tcPr>
            <w:tcW w:w="2977" w:type="dxa"/>
            <w:vMerge w:val="restart"/>
            <w:tcBorders>
              <w:top w:val="single" w:sz="4" w:space="0" w:color="auto"/>
            </w:tcBorders>
            <w:shd w:val="clear" w:color="auto" w:fill="auto"/>
            <w:vAlign w:val="center"/>
            <w:hideMark/>
          </w:tcPr>
          <w:p w:rsidR="00953EE4" w:rsidRPr="00953EE4" w:rsidRDefault="00953EE4" w:rsidP="00953EE4">
            <w:pPr>
              <w:jc w:val="center"/>
              <w:rPr>
                <w:b/>
                <w:bCs/>
                <w:sz w:val="20"/>
                <w:szCs w:val="20"/>
              </w:rPr>
            </w:pPr>
            <w:r w:rsidRPr="00953EE4">
              <w:rPr>
                <w:b/>
                <w:bCs/>
                <w:sz w:val="20"/>
                <w:szCs w:val="20"/>
              </w:rPr>
              <w:t>Полное наименование налогового расхода муниципального образования</w:t>
            </w:r>
          </w:p>
        </w:tc>
        <w:tc>
          <w:tcPr>
            <w:tcW w:w="2410" w:type="dxa"/>
            <w:vMerge w:val="restart"/>
            <w:tcBorders>
              <w:top w:val="single" w:sz="4" w:space="0" w:color="auto"/>
            </w:tcBorders>
            <w:shd w:val="clear" w:color="auto" w:fill="auto"/>
            <w:vAlign w:val="center"/>
            <w:hideMark/>
          </w:tcPr>
          <w:p w:rsidR="00953EE4" w:rsidRPr="00953EE4" w:rsidRDefault="00953EE4" w:rsidP="00953EE4">
            <w:pPr>
              <w:jc w:val="center"/>
              <w:rPr>
                <w:b/>
                <w:bCs/>
                <w:sz w:val="20"/>
                <w:szCs w:val="20"/>
              </w:rPr>
            </w:pPr>
            <w:r w:rsidRPr="00953EE4">
              <w:rPr>
                <w:b/>
                <w:bCs/>
                <w:sz w:val="20"/>
                <w:szCs w:val="20"/>
              </w:rPr>
              <w:t>Реквизиты муниципального правового акта, которым устанавливается налоговая льгота</w:t>
            </w:r>
          </w:p>
        </w:tc>
        <w:tc>
          <w:tcPr>
            <w:tcW w:w="2126" w:type="dxa"/>
            <w:vMerge w:val="restart"/>
            <w:tcBorders>
              <w:top w:val="single" w:sz="4" w:space="0" w:color="auto"/>
            </w:tcBorders>
            <w:shd w:val="clear" w:color="auto" w:fill="auto"/>
            <w:vAlign w:val="center"/>
            <w:hideMark/>
          </w:tcPr>
          <w:p w:rsidR="00953EE4" w:rsidRPr="00953EE4" w:rsidRDefault="00953EE4" w:rsidP="00953EE4">
            <w:pPr>
              <w:jc w:val="center"/>
              <w:rPr>
                <w:b/>
                <w:bCs/>
                <w:sz w:val="20"/>
                <w:szCs w:val="20"/>
              </w:rPr>
            </w:pPr>
            <w:r w:rsidRPr="00953EE4">
              <w:rPr>
                <w:b/>
                <w:bCs/>
                <w:sz w:val="20"/>
                <w:szCs w:val="20"/>
              </w:rPr>
              <w:t>Целевая категория налогоплательщиков, для которых предусмотрена налоговая льгота</w:t>
            </w:r>
          </w:p>
        </w:tc>
        <w:tc>
          <w:tcPr>
            <w:tcW w:w="1559" w:type="dxa"/>
            <w:vMerge w:val="restart"/>
            <w:tcBorders>
              <w:top w:val="single" w:sz="4" w:space="0" w:color="auto"/>
            </w:tcBorders>
            <w:shd w:val="clear" w:color="auto" w:fill="auto"/>
            <w:vAlign w:val="center"/>
            <w:hideMark/>
          </w:tcPr>
          <w:p w:rsidR="00953EE4" w:rsidRPr="00953EE4" w:rsidRDefault="00953EE4" w:rsidP="00953EE4">
            <w:pPr>
              <w:jc w:val="center"/>
              <w:rPr>
                <w:b/>
                <w:bCs/>
              </w:rPr>
            </w:pPr>
            <w:r w:rsidRPr="00953EE4">
              <w:rPr>
                <w:b/>
                <w:bCs/>
              </w:rPr>
              <w:t xml:space="preserve">Целевая категория налоговой льготы </w:t>
            </w:r>
          </w:p>
        </w:tc>
        <w:tc>
          <w:tcPr>
            <w:tcW w:w="1418" w:type="dxa"/>
            <w:vMerge w:val="restart"/>
            <w:tcBorders>
              <w:top w:val="single" w:sz="4" w:space="0" w:color="auto"/>
            </w:tcBorders>
            <w:shd w:val="clear" w:color="auto" w:fill="auto"/>
            <w:vAlign w:val="center"/>
            <w:hideMark/>
          </w:tcPr>
          <w:p w:rsidR="00953EE4" w:rsidRPr="00953EE4" w:rsidRDefault="00953EE4" w:rsidP="00953EE4">
            <w:pPr>
              <w:jc w:val="center"/>
              <w:rPr>
                <w:b/>
                <w:bCs/>
              </w:rPr>
            </w:pPr>
            <w:r w:rsidRPr="00953EE4">
              <w:rPr>
                <w:b/>
                <w:bCs/>
              </w:rPr>
              <w:t>Наименование муниципальной программы / документа стратегического планирования / программы комплексного развития инфраструктуры</w:t>
            </w:r>
          </w:p>
        </w:tc>
        <w:tc>
          <w:tcPr>
            <w:tcW w:w="1569" w:type="dxa"/>
            <w:vMerge w:val="restart"/>
            <w:tcBorders>
              <w:top w:val="single" w:sz="4" w:space="0" w:color="auto"/>
            </w:tcBorders>
            <w:shd w:val="clear" w:color="auto" w:fill="auto"/>
            <w:vAlign w:val="center"/>
            <w:hideMark/>
          </w:tcPr>
          <w:p w:rsidR="00953EE4" w:rsidRPr="00953EE4" w:rsidRDefault="00953EE4" w:rsidP="00953EE4">
            <w:pPr>
              <w:jc w:val="center"/>
              <w:rPr>
                <w:b/>
                <w:bCs/>
              </w:rPr>
            </w:pPr>
            <w:r w:rsidRPr="00953EE4">
              <w:rPr>
                <w:b/>
                <w:bCs/>
              </w:rPr>
              <w:t>Наименование структурного элемента муниципальной программы / документа стратегического планирования / программы комплексного развития инфраструктуры</w:t>
            </w:r>
          </w:p>
        </w:tc>
      </w:tr>
      <w:tr w:rsidR="00953EE4" w:rsidRPr="00953EE4" w:rsidTr="00DE59CC">
        <w:trPr>
          <w:trHeight w:val="2730"/>
        </w:trPr>
        <w:tc>
          <w:tcPr>
            <w:tcW w:w="797" w:type="dxa"/>
            <w:vMerge/>
            <w:vAlign w:val="center"/>
            <w:hideMark/>
          </w:tcPr>
          <w:p w:rsidR="00953EE4" w:rsidRPr="00953EE4" w:rsidRDefault="00953EE4" w:rsidP="00953EE4">
            <w:pPr>
              <w:rPr>
                <w:b/>
                <w:bCs/>
                <w:sz w:val="20"/>
                <w:szCs w:val="20"/>
              </w:rPr>
            </w:pPr>
          </w:p>
        </w:tc>
        <w:tc>
          <w:tcPr>
            <w:tcW w:w="1472" w:type="dxa"/>
            <w:vMerge/>
            <w:vAlign w:val="center"/>
            <w:hideMark/>
          </w:tcPr>
          <w:p w:rsidR="00953EE4" w:rsidRPr="00953EE4" w:rsidRDefault="00953EE4" w:rsidP="00953EE4">
            <w:pPr>
              <w:rPr>
                <w:b/>
                <w:bCs/>
                <w:sz w:val="20"/>
                <w:szCs w:val="20"/>
              </w:rPr>
            </w:pPr>
          </w:p>
        </w:tc>
        <w:tc>
          <w:tcPr>
            <w:tcW w:w="1549" w:type="dxa"/>
            <w:vMerge/>
            <w:vAlign w:val="center"/>
            <w:hideMark/>
          </w:tcPr>
          <w:p w:rsidR="00953EE4" w:rsidRPr="00953EE4" w:rsidRDefault="00953EE4" w:rsidP="00953EE4">
            <w:pPr>
              <w:rPr>
                <w:b/>
                <w:bCs/>
                <w:sz w:val="20"/>
                <w:szCs w:val="20"/>
              </w:rPr>
            </w:pPr>
          </w:p>
        </w:tc>
        <w:tc>
          <w:tcPr>
            <w:tcW w:w="2977" w:type="dxa"/>
            <w:vMerge/>
            <w:vAlign w:val="center"/>
            <w:hideMark/>
          </w:tcPr>
          <w:p w:rsidR="00953EE4" w:rsidRPr="00953EE4" w:rsidRDefault="00953EE4" w:rsidP="00953EE4">
            <w:pPr>
              <w:rPr>
                <w:b/>
                <w:bCs/>
                <w:sz w:val="20"/>
                <w:szCs w:val="20"/>
              </w:rPr>
            </w:pPr>
          </w:p>
        </w:tc>
        <w:tc>
          <w:tcPr>
            <w:tcW w:w="2410" w:type="dxa"/>
            <w:vMerge/>
            <w:vAlign w:val="center"/>
            <w:hideMark/>
          </w:tcPr>
          <w:p w:rsidR="00953EE4" w:rsidRPr="00953EE4" w:rsidRDefault="00953EE4" w:rsidP="00953EE4">
            <w:pPr>
              <w:rPr>
                <w:b/>
                <w:bCs/>
                <w:sz w:val="20"/>
                <w:szCs w:val="20"/>
              </w:rPr>
            </w:pPr>
          </w:p>
        </w:tc>
        <w:tc>
          <w:tcPr>
            <w:tcW w:w="2126" w:type="dxa"/>
            <w:vMerge/>
            <w:vAlign w:val="center"/>
            <w:hideMark/>
          </w:tcPr>
          <w:p w:rsidR="00953EE4" w:rsidRPr="00953EE4" w:rsidRDefault="00953EE4" w:rsidP="00953EE4">
            <w:pPr>
              <w:rPr>
                <w:b/>
                <w:bCs/>
                <w:sz w:val="20"/>
                <w:szCs w:val="20"/>
              </w:rPr>
            </w:pPr>
          </w:p>
        </w:tc>
        <w:tc>
          <w:tcPr>
            <w:tcW w:w="1559" w:type="dxa"/>
            <w:vMerge/>
            <w:vAlign w:val="center"/>
            <w:hideMark/>
          </w:tcPr>
          <w:p w:rsidR="00953EE4" w:rsidRPr="00953EE4" w:rsidRDefault="00953EE4" w:rsidP="00953EE4">
            <w:pPr>
              <w:rPr>
                <w:b/>
                <w:bCs/>
              </w:rPr>
            </w:pPr>
          </w:p>
        </w:tc>
        <w:tc>
          <w:tcPr>
            <w:tcW w:w="1418" w:type="dxa"/>
            <w:vMerge/>
            <w:vAlign w:val="center"/>
            <w:hideMark/>
          </w:tcPr>
          <w:p w:rsidR="00953EE4" w:rsidRPr="00953EE4" w:rsidRDefault="00953EE4" w:rsidP="00953EE4">
            <w:pPr>
              <w:rPr>
                <w:b/>
                <w:bCs/>
              </w:rPr>
            </w:pPr>
          </w:p>
        </w:tc>
        <w:tc>
          <w:tcPr>
            <w:tcW w:w="1569" w:type="dxa"/>
            <w:vMerge/>
            <w:vAlign w:val="center"/>
            <w:hideMark/>
          </w:tcPr>
          <w:p w:rsidR="00953EE4" w:rsidRPr="00953EE4" w:rsidRDefault="00953EE4" w:rsidP="00953EE4">
            <w:pPr>
              <w:rPr>
                <w:b/>
                <w:bCs/>
              </w:rPr>
            </w:pPr>
          </w:p>
        </w:tc>
      </w:tr>
      <w:tr w:rsidR="00953EE4" w:rsidRPr="00953EE4" w:rsidTr="00DE59CC">
        <w:trPr>
          <w:trHeight w:val="255"/>
        </w:trPr>
        <w:tc>
          <w:tcPr>
            <w:tcW w:w="797" w:type="dxa"/>
            <w:shd w:val="clear" w:color="000000" w:fill="BFBFBF"/>
            <w:noWrap/>
            <w:vAlign w:val="center"/>
            <w:hideMark/>
          </w:tcPr>
          <w:p w:rsidR="00953EE4" w:rsidRPr="00953EE4" w:rsidRDefault="00953EE4" w:rsidP="00953EE4">
            <w:pPr>
              <w:jc w:val="center"/>
              <w:rPr>
                <w:sz w:val="20"/>
                <w:szCs w:val="20"/>
              </w:rPr>
            </w:pPr>
            <w:r w:rsidRPr="00953EE4">
              <w:rPr>
                <w:sz w:val="20"/>
                <w:szCs w:val="20"/>
              </w:rPr>
              <w:t>1</w:t>
            </w:r>
          </w:p>
        </w:tc>
        <w:tc>
          <w:tcPr>
            <w:tcW w:w="1472"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2</w:t>
            </w:r>
          </w:p>
        </w:tc>
        <w:tc>
          <w:tcPr>
            <w:tcW w:w="1549"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3</w:t>
            </w:r>
          </w:p>
        </w:tc>
        <w:tc>
          <w:tcPr>
            <w:tcW w:w="2977"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4</w:t>
            </w:r>
          </w:p>
        </w:tc>
        <w:tc>
          <w:tcPr>
            <w:tcW w:w="2410"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5</w:t>
            </w:r>
          </w:p>
        </w:tc>
        <w:tc>
          <w:tcPr>
            <w:tcW w:w="2126"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6</w:t>
            </w:r>
          </w:p>
        </w:tc>
        <w:tc>
          <w:tcPr>
            <w:tcW w:w="1559"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7</w:t>
            </w:r>
          </w:p>
        </w:tc>
        <w:tc>
          <w:tcPr>
            <w:tcW w:w="1418"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8</w:t>
            </w:r>
          </w:p>
        </w:tc>
        <w:tc>
          <w:tcPr>
            <w:tcW w:w="1569" w:type="dxa"/>
            <w:shd w:val="clear" w:color="000000" w:fill="BFBFBF"/>
            <w:vAlign w:val="center"/>
            <w:hideMark/>
          </w:tcPr>
          <w:p w:rsidR="00953EE4" w:rsidRPr="00953EE4" w:rsidRDefault="00953EE4" w:rsidP="00953EE4">
            <w:pPr>
              <w:jc w:val="center"/>
              <w:rPr>
                <w:b/>
                <w:bCs/>
                <w:sz w:val="20"/>
                <w:szCs w:val="20"/>
              </w:rPr>
            </w:pPr>
            <w:r w:rsidRPr="00953EE4">
              <w:rPr>
                <w:b/>
                <w:bCs/>
                <w:sz w:val="20"/>
                <w:szCs w:val="20"/>
              </w:rPr>
              <w:t>9</w:t>
            </w:r>
          </w:p>
        </w:tc>
      </w:tr>
      <w:tr w:rsidR="00953EE4" w:rsidRPr="00953EE4" w:rsidTr="00DE59CC">
        <w:trPr>
          <w:trHeight w:val="1785"/>
        </w:trPr>
        <w:tc>
          <w:tcPr>
            <w:tcW w:w="797" w:type="dxa"/>
            <w:shd w:val="clear" w:color="auto" w:fill="auto"/>
            <w:noWrap/>
            <w:vAlign w:val="center"/>
            <w:hideMark/>
          </w:tcPr>
          <w:p w:rsidR="00953EE4" w:rsidRPr="00953EE4" w:rsidRDefault="00953EE4" w:rsidP="00953EE4">
            <w:pPr>
              <w:jc w:val="center"/>
              <w:rPr>
                <w:color w:val="000000"/>
                <w:sz w:val="20"/>
                <w:szCs w:val="20"/>
              </w:rPr>
            </w:pPr>
            <w:r w:rsidRPr="00953EE4">
              <w:rPr>
                <w:color w:val="000000"/>
                <w:sz w:val="20"/>
                <w:szCs w:val="20"/>
              </w:rPr>
              <w:t>1</w:t>
            </w:r>
          </w:p>
        </w:tc>
        <w:tc>
          <w:tcPr>
            <w:tcW w:w="1472" w:type="dxa"/>
            <w:shd w:val="clear" w:color="000000" w:fill="FFFFFF"/>
            <w:vAlign w:val="center"/>
            <w:hideMark/>
          </w:tcPr>
          <w:p w:rsidR="00953EE4" w:rsidRPr="00953EE4" w:rsidRDefault="00953EE4" w:rsidP="00953EE4">
            <w:pPr>
              <w:jc w:val="center"/>
              <w:rPr>
                <w:color w:val="000000"/>
                <w:sz w:val="20"/>
                <w:szCs w:val="20"/>
              </w:rPr>
            </w:pPr>
            <w:r w:rsidRPr="00953EE4">
              <w:rPr>
                <w:color w:val="000000"/>
                <w:sz w:val="20"/>
                <w:szCs w:val="20"/>
              </w:rPr>
              <w:t>Сельское поселение Ирбизинское Карасукского муниципального района Новосибирской области</w:t>
            </w:r>
          </w:p>
        </w:tc>
        <w:tc>
          <w:tcPr>
            <w:tcW w:w="1549" w:type="dxa"/>
            <w:shd w:val="clear" w:color="000000" w:fill="FFFFFF"/>
            <w:vAlign w:val="center"/>
            <w:hideMark/>
          </w:tcPr>
          <w:p w:rsidR="00953EE4" w:rsidRPr="00953EE4" w:rsidRDefault="00953EE4" w:rsidP="00953EE4">
            <w:pPr>
              <w:jc w:val="center"/>
              <w:rPr>
                <w:color w:val="000000"/>
                <w:sz w:val="20"/>
                <w:szCs w:val="20"/>
              </w:rPr>
            </w:pPr>
            <w:r w:rsidRPr="00953EE4">
              <w:rPr>
                <w:color w:val="000000"/>
                <w:sz w:val="20"/>
                <w:szCs w:val="20"/>
              </w:rPr>
              <w:t xml:space="preserve">пониженная ставка </w:t>
            </w:r>
          </w:p>
        </w:tc>
        <w:tc>
          <w:tcPr>
            <w:tcW w:w="2977" w:type="dxa"/>
            <w:shd w:val="clear" w:color="auto" w:fill="auto"/>
            <w:vAlign w:val="center"/>
            <w:hideMark/>
          </w:tcPr>
          <w:p w:rsidR="00953EE4" w:rsidRPr="00953EE4" w:rsidRDefault="00953EE4" w:rsidP="00953EE4">
            <w:pPr>
              <w:jc w:val="center"/>
              <w:rPr>
                <w:color w:val="000000"/>
                <w:sz w:val="20"/>
                <w:szCs w:val="20"/>
              </w:rPr>
            </w:pPr>
            <w:r w:rsidRPr="00953EE4">
              <w:rPr>
                <w:color w:val="000000"/>
                <w:sz w:val="20"/>
                <w:szCs w:val="20"/>
              </w:rPr>
              <w:t>Пониженная ставка (0,2 %)  для категорий земель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410" w:type="dxa"/>
            <w:shd w:val="clear" w:color="000000" w:fill="FFFFFF"/>
            <w:vAlign w:val="center"/>
            <w:hideMark/>
          </w:tcPr>
          <w:p w:rsidR="00953EE4" w:rsidRPr="00953EE4" w:rsidRDefault="00953EE4" w:rsidP="00953EE4">
            <w:pPr>
              <w:jc w:val="center"/>
              <w:rPr>
                <w:color w:val="000000"/>
                <w:sz w:val="20"/>
                <w:szCs w:val="20"/>
              </w:rPr>
            </w:pPr>
            <w:r w:rsidRPr="00953EE4">
              <w:rPr>
                <w:color w:val="000000"/>
                <w:sz w:val="20"/>
                <w:szCs w:val="20"/>
              </w:rPr>
              <w:t>Решение Совета депутатов Ирбизинского сельского совета Карасукского района Новосибирской области  от 29.11.2019 № 159 «Об определении налоговых ставок, порядка и сроков уплаты земельного налога»</w:t>
            </w:r>
          </w:p>
        </w:tc>
        <w:tc>
          <w:tcPr>
            <w:tcW w:w="2126" w:type="dxa"/>
            <w:shd w:val="clear" w:color="auto" w:fill="auto"/>
            <w:vAlign w:val="center"/>
            <w:hideMark/>
          </w:tcPr>
          <w:p w:rsidR="00953EE4" w:rsidRPr="00953EE4" w:rsidRDefault="00953EE4" w:rsidP="00953EE4">
            <w:pPr>
              <w:jc w:val="center"/>
              <w:rPr>
                <w:color w:val="000000"/>
                <w:sz w:val="20"/>
                <w:szCs w:val="20"/>
              </w:rPr>
            </w:pPr>
            <w:r w:rsidRPr="00953EE4">
              <w:rPr>
                <w:color w:val="000000"/>
                <w:sz w:val="20"/>
                <w:szCs w:val="20"/>
              </w:rPr>
              <w:t xml:space="preserve">собственники земель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1559" w:type="dxa"/>
            <w:shd w:val="clear" w:color="000000" w:fill="FFFFFF"/>
            <w:vAlign w:val="center"/>
            <w:hideMark/>
          </w:tcPr>
          <w:p w:rsidR="00953EE4" w:rsidRPr="00953EE4" w:rsidRDefault="00953EE4" w:rsidP="00953EE4">
            <w:pPr>
              <w:jc w:val="center"/>
              <w:rPr>
                <w:color w:val="000000"/>
              </w:rPr>
            </w:pPr>
            <w:r w:rsidRPr="00953EE4">
              <w:rPr>
                <w:color w:val="000000"/>
              </w:rPr>
              <w:t>стимулирующая</w:t>
            </w:r>
          </w:p>
        </w:tc>
        <w:tc>
          <w:tcPr>
            <w:tcW w:w="1418" w:type="dxa"/>
            <w:shd w:val="clear" w:color="000000" w:fill="FFFFFF"/>
            <w:vAlign w:val="center"/>
            <w:hideMark/>
          </w:tcPr>
          <w:p w:rsidR="00953EE4" w:rsidRPr="00953EE4" w:rsidRDefault="00953EE4" w:rsidP="00953EE4">
            <w:pPr>
              <w:jc w:val="center"/>
              <w:rPr>
                <w:color w:val="000000"/>
              </w:rPr>
            </w:pPr>
            <w:r w:rsidRPr="00953EE4">
              <w:rPr>
                <w:color w:val="000000"/>
              </w:rPr>
              <w:t xml:space="preserve">Не программные налоговые расходы </w:t>
            </w:r>
          </w:p>
        </w:tc>
        <w:tc>
          <w:tcPr>
            <w:tcW w:w="1569" w:type="dxa"/>
            <w:shd w:val="clear" w:color="000000" w:fill="FFFFFF"/>
            <w:vAlign w:val="center"/>
            <w:hideMark/>
          </w:tcPr>
          <w:p w:rsidR="00953EE4" w:rsidRPr="00953EE4" w:rsidRDefault="00953EE4" w:rsidP="00953EE4">
            <w:pPr>
              <w:jc w:val="center"/>
              <w:rPr>
                <w:color w:val="000000"/>
              </w:rPr>
            </w:pPr>
            <w:r w:rsidRPr="00953EE4">
              <w:rPr>
                <w:color w:val="000000"/>
              </w:rPr>
              <w:t xml:space="preserve">Не программные налоговые расходы </w:t>
            </w:r>
          </w:p>
        </w:tc>
      </w:tr>
    </w:tbl>
    <w:p w:rsidR="00953EE4" w:rsidRPr="00953EE4" w:rsidRDefault="00953EE4" w:rsidP="00953EE4">
      <w:pPr>
        <w:rPr>
          <w:sz w:val="20"/>
          <w:szCs w:val="20"/>
        </w:rPr>
      </w:pPr>
    </w:p>
    <w:p w:rsidR="00FA7E53" w:rsidRDefault="00FA7E53" w:rsidP="00FA7E53">
      <w:pPr>
        <w:spacing w:after="200" w:line="276" w:lineRule="auto"/>
        <w:rPr>
          <w:rFonts w:ascii="Calibri" w:eastAsia="Calibri" w:hAnsi="Calibri"/>
          <w:sz w:val="22"/>
          <w:szCs w:val="22"/>
          <w:lang w:eastAsia="en-US"/>
        </w:rPr>
      </w:pPr>
    </w:p>
    <w:p w:rsidR="00953EE4" w:rsidRPr="00953EE4" w:rsidRDefault="00953EE4" w:rsidP="00953EE4">
      <w:pPr>
        <w:ind w:firstLine="360"/>
        <w:jc w:val="center"/>
        <w:rPr>
          <w:b/>
          <w:bCs/>
          <w:sz w:val="28"/>
        </w:rPr>
      </w:pPr>
      <w:r w:rsidRPr="00953EE4">
        <w:rPr>
          <w:b/>
          <w:bCs/>
          <w:sz w:val="28"/>
        </w:rPr>
        <w:t>АДМИНИСТРАЦИЯ</w:t>
      </w:r>
    </w:p>
    <w:p w:rsidR="00953EE4" w:rsidRPr="00953EE4" w:rsidRDefault="00953EE4" w:rsidP="00953EE4">
      <w:pPr>
        <w:ind w:firstLine="360"/>
        <w:jc w:val="center"/>
        <w:rPr>
          <w:b/>
          <w:bCs/>
          <w:sz w:val="28"/>
        </w:rPr>
      </w:pPr>
      <w:r w:rsidRPr="00953EE4">
        <w:rPr>
          <w:b/>
          <w:bCs/>
          <w:sz w:val="28"/>
        </w:rPr>
        <w:t>ИРБИЗИНСКОГО СЕЛЬСОВЕТА                                        КАРАСУКСКОГО РАЙОНА НОВОСИБИРСКОЙ ОБЛАСТИ</w:t>
      </w:r>
    </w:p>
    <w:p w:rsidR="00953EE4" w:rsidRPr="00953EE4" w:rsidRDefault="00953EE4" w:rsidP="00953EE4">
      <w:pPr>
        <w:ind w:firstLine="360"/>
        <w:jc w:val="center"/>
        <w:rPr>
          <w:b/>
          <w:bCs/>
          <w:sz w:val="28"/>
        </w:rPr>
      </w:pPr>
    </w:p>
    <w:p w:rsidR="00953EE4" w:rsidRPr="00953EE4" w:rsidRDefault="00953EE4" w:rsidP="00953EE4">
      <w:pPr>
        <w:ind w:firstLine="360"/>
        <w:jc w:val="center"/>
        <w:rPr>
          <w:b/>
          <w:bCs/>
          <w:sz w:val="28"/>
        </w:rPr>
      </w:pPr>
      <w:r w:rsidRPr="00953EE4">
        <w:rPr>
          <w:b/>
          <w:bCs/>
          <w:sz w:val="28"/>
        </w:rPr>
        <w:t>ПОСТАНОВЛЕНИЕ</w:t>
      </w:r>
    </w:p>
    <w:p w:rsidR="00953EE4" w:rsidRPr="00953EE4" w:rsidRDefault="00953EE4" w:rsidP="00953EE4">
      <w:pPr>
        <w:rPr>
          <w:b/>
          <w:bCs/>
          <w:sz w:val="28"/>
        </w:rPr>
      </w:pPr>
    </w:p>
    <w:p w:rsidR="00953EE4" w:rsidRPr="00953EE4" w:rsidRDefault="00953EE4" w:rsidP="00953EE4">
      <w:pPr>
        <w:rPr>
          <w:bCs/>
          <w:sz w:val="28"/>
        </w:rPr>
      </w:pPr>
      <w:r w:rsidRPr="00953EE4">
        <w:rPr>
          <w:bCs/>
          <w:sz w:val="28"/>
        </w:rPr>
        <w:t>25.03.2021г.                                                                                                          № 22</w:t>
      </w:r>
    </w:p>
    <w:p w:rsidR="00953EE4" w:rsidRPr="00953EE4" w:rsidRDefault="00953EE4" w:rsidP="00953EE4">
      <w:pPr>
        <w:ind w:firstLine="360"/>
        <w:rPr>
          <w:b/>
          <w:bCs/>
          <w:sz w:val="28"/>
        </w:rPr>
      </w:pPr>
    </w:p>
    <w:p w:rsidR="00953EE4" w:rsidRPr="00953EE4" w:rsidRDefault="00953EE4" w:rsidP="00953EE4">
      <w:pPr>
        <w:ind w:firstLine="360"/>
        <w:rPr>
          <w:b/>
          <w:bCs/>
        </w:rPr>
      </w:pPr>
    </w:p>
    <w:p w:rsidR="00953EE4" w:rsidRPr="00953EE4" w:rsidRDefault="00953EE4" w:rsidP="00953EE4">
      <w:pPr>
        <w:keepNext/>
        <w:jc w:val="center"/>
        <w:outlineLvl w:val="0"/>
        <w:rPr>
          <w:b/>
          <w:sz w:val="28"/>
          <w:szCs w:val="28"/>
        </w:rPr>
      </w:pPr>
      <w:r w:rsidRPr="00953EE4">
        <w:rPr>
          <w:b/>
          <w:sz w:val="28"/>
          <w:szCs w:val="28"/>
        </w:rPr>
        <w:lastRenderedPageBreak/>
        <w:t>О предупреждении и ликвидации ландшафтных пожаров на территории</w:t>
      </w:r>
    </w:p>
    <w:p w:rsidR="00953EE4" w:rsidRPr="00953EE4" w:rsidRDefault="00953EE4" w:rsidP="00953EE4">
      <w:pPr>
        <w:keepNext/>
        <w:jc w:val="center"/>
        <w:outlineLvl w:val="0"/>
        <w:rPr>
          <w:b/>
          <w:sz w:val="28"/>
          <w:szCs w:val="28"/>
        </w:rPr>
      </w:pPr>
      <w:r w:rsidRPr="00953EE4">
        <w:rPr>
          <w:b/>
          <w:sz w:val="28"/>
          <w:szCs w:val="28"/>
        </w:rPr>
        <w:t>Ирбизинского сельсовета Карасукского района Новосибирской области</w:t>
      </w:r>
    </w:p>
    <w:p w:rsidR="00953EE4" w:rsidRPr="00953EE4" w:rsidRDefault="00953EE4" w:rsidP="00953EE4">
      <w:pPr>
        <w:keepNext/>
        <w:jc w:val="center"/>
        <w:outlineLvl w:val="0"/>
        <w:rPr>
          <w:b/>
          <w:sz w:val="28"/>
          <w:szCs w:val="28"/>
        </w:rPr>
      </w:pPr>
    </w:p>
    <w:p w:rsidR="00953EE4" w:rsidRPr="00953EE4" w:rsidRDefault="00953EE4" w:rsidP="00953EE4">
      <w:pPr>
        <w:jc w:val="both"/>
        <w:rPr>
          <w:sz w:val="28"/>
          <w:szCs w:val="28"/>
        </w:rPr>
      </w:pPr>
    </w:p>
    <w:p w:rsidR="00953EE4" w:rsidRPr="00953EE4" w:rsidRDefault="00953EE4" w:rsidP="00953EE4">
      <w:pPr>
        <w:jc w:val="both"/>
        <w:rPr>
          <w:sz w:val="28"/>
          <w:szCs w:val="28"/>
        </w:rPr>
      </w:pPr>
      <w:r w:rsidRPr="00953EE4">
        <w:rPr>
          <w:sz w:val="28"/>
          <w:szCs w:val="28"/>
        </w:rPr>
        <w:t xml:space="preserve">        В соответствии со статьями 51,52, Лесного кодекса Российской Федерации, правилами пожарной безопасности в лесах Российской Федерации, утвержденными постановлением Правительства Российской Федерации от 30.06.2007 №417 «Об утверждении Правил пожарной безопасности в лессах», федеральным законом от 06.10.2003 №131-ФЗ «Об общих принципах организации местного самоуправления в Российской Федерации», в целях предотвращения лесных пожаров и обеспечения эффективной борьбы с ними на территории Ирбизинского сельсовета Карасукского района Новосибирской области на 2021 год </w:t>
      </w:r>
    </w:p>
    <w:p w:rsidR="00953EE4" w:rsidRPr="00953EE4" w:rsidRDefault="00953EE4" w:rsidP="00953EE4">
      <w:pPr>
        <w:jc w:val="both"/>
        <w:rPr>
          <w:sz w:val="28"/>
          <w:szCs w:val="28"/>
        </w:rPr>
      </w:pPr>
      <w:r w:rsidRPr="00953EE4">
        <w:rPr>
          <w:sz w:val="28"/>
          <w:szCs w:val="28"/>
        </w:rPr>
        <w:t>ПОСТАНОВЛЯЮ:</w:t>
      </w:r>
    </w:p>
    <w:p w:rsidR="00953EE4" w:rsidRPr="00953EE4" w:rsidRDefault="00953EE4" w:rsidP="00953EE4">
      <w:pPr>
        <w:rPr>
          <w:sz w:val="28"/>
          <w:szCs w:val="28"/>
        </w:rPr>
      </w:pPr>
      <w:r w:rsidRPr="00953EE4">
        <w:rPr>
          <w:sz w:val="28"/>
          <w:szCs w:val="28"/>
        </w:rPr>
        <w:t>1.УТВЕРДИТЬ:</w:t>
      </w:r>
    </w:p>
    <w:p w:rsidR="00953EE4" w:rsidRPr="00953EE4" w:rsidRDefault="00953EE4" w:rsidP="00953EE4">
      <w:pPr>
        <w:rPr>
          <w:sz w:val="28"/>
          <w:szCs w:val="28"/>
        </w:rPr>
      </w:pPr>
      <w:r w:rsidRPr="00953EE4">
        <w:rPr>
          <w:sz w:val="28"/>
          <w:szCs w:val="28"/>
        </w:rPr>
        <w:t>1.1.Состав  комиссии  по  борьбе  с  ландшафтными  пожарами  на  территории  Ирбизинского  сельсовета Карасукского района Новосибирской области (далее – Ирбизинского сельсовета);</w:t>
      </w:r>
    </w:p>
    <w:p w:rsidR="00953EE4" w:rsidRPr="00953EE4" w:rsidRDefault="00953EE4" w:rsidP="00953EE4">
      <w:pPr>
        <w:rPr>
          <w:sz w:val="28"/>
          <w:szCs w:val="28"/>
        </w:rPr>
      </w:pPr>
      <w:r w:rsidRPr="00953EE4">
        <w:rPr>
          <w:sz w:val="28"/>
          <w:szCs w:val="28"/>
        </w:rPr>
        <w:t>1.2.Комплексный  план  мероприятий  по  борьбе  с  ландшафтными  пожарами  на  территории  Ирбизинского  сельсовета  на  2021  год.</w:t>
      </w:r>
    </w:p>
    <w:p w:rsidR="00953EE4" w:rsidRPr="00953EE4" w:rsidRDefault="00953EE4" w:rsidP="00953EE4">
      <w:pPr>
        <w:rPr>
          <w:sz w:val="28"/>
          <w:szCs w:val="28"/>
        </w:rPr>
      </w:pPr>
      <w:r w:rsidRPr="00953EE4">
        <w:rPr>
          <w:sz w:val="28"/>
          <w:szCs w:val="28"/>
        </w:rPr>
        <w:t>2.Запретить  на  территории  Ирбизинского  сельсовета  выжигание стерни, травы  на  лесных  полянах, лугах  и  вблизи  водоёмов, в т.ч. сжигание  бытовых  отходов  на  территории  свалки.</w:t>
      </w:r>
    </w:p>
    <w:p w:rsidR="00953EE4" w:rsidRPr="00953EE4" w:rsidRDefault="00953EE4" w:rsidP="00953EE4">
      <w:pPr>
        <w:rPr>
          <w:sz w:val="28"/>
          <w:szCs w:val="28"/>
        </w:rPr>
      </w:pPr>
      <w:r w:rsidRPr="00953EE4">
        <w:rPr>
          <w:sz w:val="28"/>
          <w:szCs w:val="28"/>
        </w:rPr>
        <w:t>3.Рекомендовать:</w:t>
      </w:r>
    </w:p>
    <w:p w:rsidR="00953EE4" w:rsidRPr="00953EE4" w:rsidRDefault="00953EE4" w:rsidP="00953EE4">
      <w:pPr>
        <w:rPr>
          <w:sz w:val="28"/>
          <w:szCs w:val="28"/>
        </w:rPr>
      </w:pPr>
      <w:r w:rsidRPr="00953EE4">
        <w:rPr>
          <w:sz w:val="28"/>
          <w:szCs w:val="28"/>
        </w:rPr>
        <w:t>3.1.Руководителям  сельхозпредприятий и  фермерских хозяйств, расположенных на территории Ирбизинского сельсовета:</w:t>
      </w:r>
    </w:p>
    <w:p w:rsidR="00953EE4" w:rsidRPr="00953EE4" w:rsidRDefault="00953EE4" w:rsidP="00953EE4">
      <w:pPr>
        <w:rPr>
          <w:sz w:val="28"/>
          <w:szCs w:val="28"/>
        </w:rPr>
      </w:pPr>
      <w:r w:rsidRPr="00953EE4">
        <w:rPr>
          <w:sz w:val="28"/>
          <w:szCs w:val="28"/>
        </w:rPr>
        <w:t>3.1.1. Обеспечить  необходимую  подготовку  к пожароопасному  сезону  свои  территории, а также  категорически  запретить  складирование  сена  и  соломы  в  непосредственной  близости  от  степных  колков  и  лесополос;</w:t>
      </w:r>
    </w:p>
    <w:p w:rsidR="00953EE4" w:rsidRPr="00953EE4" w:rsidRDefault="00953EE4" w:rsidP="00953EE4">
      <w:pPr>
        <w:rPr>
          <w:sz w:val="28"/>
          <w:szCs w:val="28"/>
        </w:rPr>
      </w:pPr>
      <w:r w:rsidRPr="00953EE4">
        <w:rPr>
          <w:sz w:val="28"/>
          <w:szCs w:val="28"/>
        </w:rPr>
        <w:t>3.2.2. Назначить ответственных лиц за соблюдение правил пожарной безопасности при проведении полевых работ и применению мер по ликвидации возникших очагов пожаров;</w:t>
      </w:r>
    </w:p>
    <w:p w:rsidR="00953EE4" w:rsidRPr="00953EE4" w:rsidRDefault="00953EE4" w:rsidP="00953EE4">
      <w:pPr>
        <w:rPr>
          <w:sz w:val="28"/>
          <w:szCs w:val="28"/>
        </w:rPr>
      </w:pPr>
      <w:r w:rsidRPr="00953EE4">
        <w:rPr>
          <w:sz w:val="28"/>
          <w:szCs w:val="28"/>
        </w:rPr>
        <w:t>3.2.3.Запретить проведение сельхозпалов на собственной территории (п.327 Правил пожарной безопасности 01-03), а при возникновении несанкционированных сельхоз палов и степных пожаров, безотлагательно принимать меры по их ликвидации;</w:t>
      </w:r>
    </w:p>
    <w:p w:rsidR="00953EE4" w:rsidRPr="00953EE4" w:rsidRDefault="00953EE4" w:rsidP="00953EE4">
      <w:pPr>
        <w:rPr>
          <w:sz w:val="28"/>
          <w:szCs w:val="28"/>
        </w:rPr>
      </w:pPr>
      <w:r w:rsidRPr="00953EE4">
        <w:rPr>
          <w:sz w:val="28"/>
          <w:szCs w:val="28"/>
        </w:rPr>
        <w:t xml:space="preserve">3.2.4. Провести с работниками своих предприятий занятие по соблюдению мер пожарной безопасности. </w:t>
      </w:r>
    </w:p>
    <w:p w:rsidR="00953EE4" w:rsidRPr="00953EE4" w:rsidRDefault="00953EE4" w:rsidP="00953EE4">
      <w:pPr>
        <w:rPr>
          <w:sz w:val="28"/>
          <w:szCs w:val="28"/>
        </w:rPr>
      </w:pPr>
      <w:r w:rsidRPr="00953EE4">
        <w:rPr>
          <w:sz w:val="28"/>
          <w:szCs w:val="28"/>
        </w:rPr>
        <w:t>4. Директорам: МБОУ Ирбизинской СОШ- Абрамушкину А.А., МБОУ Кукаринской СОШ- Шило О.В., МБОУ Рождественской ООШ- Брысиковой В.В.,  активизировать  разъяснительную  работу  среди  учащихся  по  вопросу    противопожарной безопасности на территории поселения.</w:t>
      </w:r>
    </w:p>
    <w:p w:rsidR="00953EE4" w:rsidRPr="00953EE4" w:rsidRDefault="00953EE4" w:rsidP="00953EE4">
      <w:pPr>
        <w:rPr>
          <w:sz w:val="28"/>
          <w:szCs w:val="28"/>
        </w:rPr>
      </w:pPr>
      <w:r w:rsidRPr="00953EE4">
        <w:rPr>
          <w:sz w:val="28"/>
          <w:szCs w:val="28"/>
        </w:rPr>
        <w:t>5. Культорганизатору Ирбизинского ДК Курака Н.Л.. провести  профилактическую  работу  среди  молодёжи  по  вопросу  противопожарной безопасности на территории поселения в период  отдыха на природе.</w:t>
      </w:r>
    </w:p>
    <w:p w:rsidR="00953EE4" w:rsidRPr="00953EE4" w:rsidRDefault="00953EE4" w:rsidP="00953EE4">
      <w:pPr>
        <w:rPr>
          <w:sz w:val="28"/>
          <w:szCs w:val="28"/>
        </w:rPr>
      </w:pPr>
      <w:r w:rsidRPr="00953EE4">
        <w:rPr>
          <w:sz w:val="28"/>
          <w:szCs w:val="28"/>
        </w:rPr>
        <w:t>6.Опубликовать  настоящее постановление  в  Вестнике  Ирбизинского  сельсовета и на официальном сайте в сети Интернет.</w:t>
      </w:r>
    </w:p>
    <w:p w:rsidR="00953EE4" w:rsidRPr="00953EE4" w:rsidRDefault="00953EE4" w:rsidP="00953EE4">
      <w:pPr>
        <w:rPr>
          <w:sz w:val="28"/>
          <w:szCs w:val="28"/>
        </w:rPr>
      </w:pPr>
      <w:r w:rsidRPr="00953EE4">
        <w:rPr>
          <w:sz w:val="28"/>
          <w:szCs w:val="28"/>
        </w:rPr>
        <w:lastRenderedPageBreak/>
        <w:t>7. Настоящее  постановление  вступает  в  силу  с  момента  его  опубликования.</w:t>
      </w:r>
    </w:p>
    <w:p w:rsidR="00953EE4" w:rsidRPr="00953EE4" w:rsidRDefault="00953EE4" w:rsidP="00953EE4">
      <w:pPr>
        <w:rPr>
          <w:sz w:val="28"/>
          <w:szCs w:val="28"/>
        </w:rPr>
      </w:pPr>
      <w:r w:rsidRPr="00953EE4">
        <w:rPr>
          <w:sz w:val="28"/>
          <w:szCs w:val="28"/>
        </w:rPr>
        <w:t>8. Контроль за  выполнением  настоящего  постановления  оставляю за собой.</w:t>
      </w:r>
    </w:p>
    <w:p w:rsidR="00953EE4" w:rsidRPr="00953EE4" w:rsidRDefault="00953EE4" w:rsidP="00953EE4">
      <w:pPr>
        <w:jc w:val="both"/>
        <w:rPr>
          <w:sz w:val="28"/>
          <w:szCs w:val="28"/>
        </w:rPr>
      </w:pPr>
    </w:p>
    <w:p w:rsidR="00953EE4" w:rsidRPr="00953EE4" w:rsidRDefault="00953EE4" w:rsidP="00953EE4">
      <w:pPr>
        <w:jc w:val="both"/>
        <w:rPr>
          <w:sz w:val="28"/>
          <w:szCs w:val="28"/>
        </w:rPr>
      </w:pPr>
    </w:p>
    <w:p w:rsidR="00953EE4" w:rsidRPr="00953EE4" w:rsidRDefault="00953EE4" w:rsidP="00953EE4">
      <w:pPr>
        <w:jc w:val="both"/>
        <w:rPr>
          <w:sz w:val="28"/>
          <w:szCs w:val="28"/>
        </w:rPr>
      </w:pPr>
    </w:p>
    <w:p w:rsidR="00953EE4" w:rsidRPr="00953EE4" w:rsidRDefault="00953EE4" w:rsidP="00953EE4">
      <w:pPr>
        <w:rPr>
          <w:sz w:val="28"/>
          <w:szCs w:val="28"/>
        </w:rPr>
      </w:pPr>
      <w:r w:rsidRPr="00953EE4">
        <w:rPr>
          <w:sz w:val="28"/>
          <w:szCs w:val="28"/>
        </w:rPr>
        <w:t xml:space="preserve">Глава Ирбизинского сельсовета  </w:t>
      </w:r>
    </w:p>
    <w:p w:rsidR="00953EE4" w:rsidRPr="00953EE4" w:rsidRDefault="00953EE4" w:rsidP="00953EE4">
      <w:pPr>
        <w:rPr>
          <w:sz w:val="28"/>
          <w:szCs w:val="28"/>
        </w:rPr>
      </w:pPr>
      <w:r w:rsidRPr="00953EE4">
        <w:rPr>
          <w:sz w:val="28"/>
          <w:szCs w:val="28"/>
        </w:rPr>
        <w:t>Карасукского района</w:t>
      </w:r>
    </w:p>
    <w:p w:rsidR="00953EE4" w:rsidRPr="00953EE4" w:rsidRDefault="00953EE4" w:rsidP="00953EE4">
      <w:pPr>
        <w:rPr>
          <w:sz w:val="28"/>
          <w:szCs w:val="28"/>
        </w:rPr>
      </w:pPr>
      <w:r w:rsidRPr="00953EE4">
        <w:rPr>
          <w:sz w:val="28"/>
          <w:szCs w:val="28"/>
        </w:rPr>
        <w:t>Новосибирской области                                                                      В.В.Очеретько</w:t>
      </w:r>
    </w:p>
    <w:p w:rsidR="00953EE4" w:rsidRPr="00953EE4" w:rsidRDefault="00953EE4" w:rsidP="00953EE4">
      <w:pPr>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rPr>
          <w:sz w:val="28"/>
          <w:szCs w:val="28"/>
        </w:rPr>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Pr>
        <w:ind w:firstLine="360"/>
      </w:pPr>
    </w:p>
    <w:p w:rsidR="00953EE4" w:rsidRPr="00953EE4" w:rsidRDefault="00953EE4" w:rsidP="00953EE4"/>
    <w:p w:rsidR="00953EE4" w:rsidRPr="00953EE4" w:rsidRDefault="00953EE4" w:rsidP="00953EE4"/>
    <w:p w:rsidR="00953EE4" w:rsidRPr="00953EE4" w:rsidRDefault="00953EE4" w:rsidP="00953EE4"/>
    <w:p w:rsidR="00953EE4" w:rsidRPr="00953EE4" w:rsidRDefault="00953EE4" w:rsidP="00953EE4"/>
    <w:p w:rsidR="00953EE4" w:rsidRPr="00953EE4" w:rsidRDefault="00953EE4" w:rsidP="00953EE4"/>
    <w:p w:rsidR="00953EE4" w:rsidRPr="00953EE4" w:rsidRDefault="00953EE4" w:rsidP="00953EE4"/>
    <w:p w:rsidR="00953EE4" w:rsidRPr="00953EE4" w:rsidRDefault="00953EE4" w:rsidP="00953EE4">
      <w:pPr>
        <w:ind w:firstLine="360"/>
        <w:jc w:val="right"/>
        <w:rPr>
          <w:b/>
        </w:rPr>
      </w:pPr>
      <w:r w:rsidRPr="00953EE4">
        <w:rPr>
          <w:b/>
        </w:rPr>
        <w:t>УТВЕРЖДЕН</w:t>
      </w:r>
    </w:p>
    <w:p w:rsidR="00953EE4" w:rsidRPr="00953EE4" w:rsidRDefault="00953EE4" w:rsidP="00953EE4">
      <w:pPr>
        <w:jc w:val="right"/>
        <w:rPr>
          <w:sz w:val="28"/>
          <w:szCs w:val="28"/>
        </w:rPr>
      </w:pPr>
      <w:r w:rsidRPr="00953EE4">
        <w:rPr>
          <w:sz w:val="28"/>
          <w:szCs w:val="28"/>
        </w:rPr>
        <w:t xml:space="preserve"> постановлением администрации</w:t>
      </w:r>
    </w:p>
    <w:p w:rsidR="00953EE4" w:rsidRPr="00953EE4" w:rsidRDefault="00953EE4" w:rsidP="00953EE4">
      <w:pPr>
        <w:jc w:val="right"/>
        <w:rPr>
          <w:sz w:val="28"/>
          <w:szCs w:val="28"/>
        </w:rPr>
      </w:pPr>
      <w:r w:rsidRPr="00953EE4">
        <w:rPr>
          <w:sz w:val="28"/>
          <w:szCs w:val="28"/>
        </w:rPr>
        <w:t>Ирбизинского  сельсовета</w:t>
      </w:r>
    </w:p>
    <w:p w:rsidR="00953EE4" w:rsidRPr="00953EE4" w:rsidRDefault="00953EE4" w:rsidP="00953EE4">
      <w:pPr>
        <w:rPr>
          <w:sz w:val="28"/>
          <w:szCs w:val="28"/>
        </w:rPr>
      </w:pPr>
      <w:r w:rsidRPr="00953EE4">
        <w:rPr>
          <w:sz w:val="28"/>
          <w:szCs w:val="28"/>
        </w:rPr>
        <w:t xml:space="preserve">                                                                                                     Карасукского района</w:t>
      </w:r>
    </w:p>
    <w:p w:rsidR="00953EE4" w:rsidRPr="00953EE4" w:rsidRDefault="00953EE4" w:rsidP="00953EE4">
      <w:pPr>
        <w:rPr>
          <w:sz w:val="28"/>
          <w:szCs w:val="28"/>
        </w:rPr>
      </w:pPr>
      <w:r w:rsidRPr="00953EE4">
        <w:rPr>
          <w:sz w:val="28"/>
          <w:szCs w:val="28"/>
        </w:rPr>
        <w:t xml:space="preserve">                                                                                               Новосибирской области</w:t>
      </w:r>
    </w:p>
    <w:p w:rsidR="00953EE4" w:rsidRPr="00953EE4" w:rsidRDefault="00953EE4" w:rsidP="00953EE4">
      <w:pPr>
        <w:rPr>
          <w:sz w:val="28"/>
          <w:szCs w:val="28"/>
        </w:rPr>
      </w:pPr>
      <w:r w:rsidRPr="00953EE4">
        <w:rPr>
          <w:sz w:val="28"/>
          <w:szCs w:val="28"/>
        </w:rPr>
        <w:t xml:space="preserve">                                                                                                 от </w:t>
      </w:r>
      <w:r w:rsidRPr="00953EE4">
        <w:rPr>
          <w:bCs/>
          <w:sz w:val="28"/>
        </w:rPr>
        <w:t>25.03.2021г.  №22</w:t>
      </w:r>
    </w:p>
    <w:p w:rsidR="00953EE4" w:rsidRPr="00953EE4" w:rsidRDefault="00953EE4" w:rsidP="00953EE4">
      <w:pPr>
        <w:rPr>
          <w:sz w:val="28"/>
          <w:szCs w:val="28"/>
        </w:rPr>
      </w:pPr>
      <w:r w:rsidRPr="00953EE4">
        <w:rPr>
          <w:sz w:val="28"/>
          <w:szCs w:val="28"/>
        </w:rPr>
        <w:t xml:space="preserve">                                            СОСТАВ</w:t>
      </w:r>
    </w:p>
    <w:p w:rsidR="00953EE4" w:rsidRPr="00953EE4" w:rsidRDefault="00953EE4" w:rsidP="00953EE4">
      <w:pPr>
        <w:rPr>
          <w:sz w:val="28"/>
          <w:szCs w:val="28"/>
        </w:rPr>
      </w:pPr>
      <w:r w:rsidRPr="00953EE4">
        <w:rPr>
          <w:sz w:val="28"/>
          <w:szCs w:val="28"/>
        </w:rPr>
        <w:t xml:space="preserve">                комиссии  по  борьбе  с  ландшафтными  пожарами  на  территории  Ирбизинского  сельсовета Карасукского района Новосибирской области</w:t>
      </w:r>
    </w:p>
    <w:p w:rsidR="00953EE4" w:rsidRPr="00953EE4" w:rsidRDefault="00953EE4" w:rsidP="00953EE4">
      <w:pPr>
        <w:rPr>
          <w:sz w:val="28"/>
          <w:szCs w:val="28"/>
        </w:rPr>
      </w:pPr>
    </w:p>
    <w:p w:rsidR="00953EE4" w:rsidRPr="00953EE4" w:rsidRDefault="00953EE4" w:rsidP="00953EE4">
      <w:pPr>
        <w:rPr>
          <w:sz w:val="28"/>
        </w:rPr>
      </w:pPr>
    </w:p>
    <w:tbl>
      <w:tblPr>
        <w:tblStyle w:val="29"/>
        <w:tblW w:w="0" w:type="auto"/>
        <w:tblLook w:val="01E0" w:firstRow="1" w:lastRow="1" w:firstColumn="1" w:lastColumn="1" w:noHBand="0" w:noVBand="0"/>
      </w:tblPr>
      <w:tblGrid>
        <w:gridCol w:w="4524"/>
        <w:gridCol w:w="4525"/>
      </w:tblGrid>
      <w:tr w:rsidR="00953EE4" w:rsidRPr="00953EE4" w:rsidTr="00DE59CC">
        <w:tc>
          <w:tcPr>
            <w:tcW w:w="4524" w:type="dxa"/>
          </w:tcPr>
          <w:p w:rsidR="00953EE4" w:rsidRPr="00953EE4" w:rsidRDefault="00953EE4" w:rsidP="00953EE4">
            <w:pPr>
              <w:rPr>
                <w:sz w:val="28"/>
              </w:rPr>
            </w:pPr>
            <w:r w:rsidRPr="00953EE4">
              <w:rPr>
                <w:sz w:val="28"/>
              </w:rPr>
              <w:t>Очеретько Владимир Владимирович</w:t>
            </w:r>
          </w:p>
          <w:p w:rsidR="00953EE4" w:rsidRPr="00953EE4" w:rsidRDefault="00953EE4" w:rsidP="00953EE4">
            <w:pPr>
              <w:rPr>
                <w:sz w:val="28"/>
              </w:rPr>
            </w:pPr>
          </w:p>
        </w:tc>
        <w:tc>
          <w:tcPr>
            <w:tcW w:w="4525" w:type="dxa"/>
          </w:tcPr>
          <w:p w:rsidR="00953EE4" w:rsidRPr="00953EE4" w:rsidRDefault="00953EE4" w:rsidP="00953EE4">
            <w:pPr>
              <w:rPr>
                <w:sz w:val="28"/>
              </w:rPr>
            </w:pPr>
            <w:r w:rsidRPr="00953EE4">
              <w:rPr>
                <w:sz w:val="28"/>
              </w:rPr>
              <w:t>Глава  Ирбизинского  сельсовета, председатель комиссии</w:t>
            </w:r>
          </w:p>
        </w:tc>
      </w:tr>
      <w:tr w:rsidR="00953EE4" w:rsidRPr="00953EE4" w:rsidTr="00DE59CC">
        <w:trPr>
          <w:trHeight w:val="510"/>
        </w:trPr>
        <w:tc>
          <w:tcPr>
            <w:tcW w:w="4524" w:type="dxa"/>
          </w:tcPr>
          <w:p w:rsidR="00953EE4" w:rsidRPr="00953EE4" w:rsidRDefault="00953EE4" w:rsidP="00953EE4">
            <w:pPr>
              <w:rPr>
                <w:sz w:val="28"/>
              </w:rPr>
            </w:pPr>
            <w:r w:rsidRPr="00953EE4">
              <w:rPr>
                <w:sz w:val="28"/>
              </w:rPr>
              <w:t>Абрамушкин Александр Анатольевич</w:t>
            </w:r>
          </w:p>
        </w:tc>
        <w:tc>
          <w:tcPr>
            <w:tcW w:w="4525" w:type="dxa"/>
          </w:tcPr>
          <w:p w:rsidR="00953EE4" w:rsidRPr="00953EE4" w:rsidRDefault="00953EE4" w:rsidP="00953EE4">
            <w:pPr>
              <w:rPr>
                <w:sz w:val="28"/>
              </w:rPr>
            </w:pPr>
            <w:r w:rsidRPr="00953EE4">
              <w:rPr>
                <w:sz w:val="28"/>
              </w:rPr>
              <w:t>Директор  МБОУ Ирбизинской СОШ, заместитель  председателя  комиссии</w:t>
            </w:r>
          </w:p>
          <w:p w:rsidR="00953EE4" w:rsidRPr="00953EE4" w:rsidRDefault="00953EE4" w:rsidP="00953EE4">
            <w:pPr>
              <w:rPr>
                <w:sz w:val="28"/>
              </w:rPr>
            </w:pPr>
          </w:p>
        </w:tc>
      </w:tr>
      <w:tr w:rsidR="00953EE4" w:rsidRPr="00953EE4" w:rsidTr="00DE59CC">
        <w:trPr>
          <w:trHeight w:val="1403"/>
        </w:trPr>
        <w:tc>
          <w:tcPr>
            <w:tcW w:w="4524" w:type="dxa"/>
          </w:tcPr>
          <w:p w:rsidR="00953EE4" w:rsidRPr="00953EE4" w:rsidRDefault="00953EE4" w:rsidP="00953EE4">
            <w:pPr>
              <w:rPr>
                <w:sz w:val="28"/>
              </w:rPr>
            </w:pPr>
            <w:r w:rsidRPr="00953EE4">
              <w:rPr>
                <w:sz w:val="28"/>
              </w:rPr>
              <w:t>Гавло Светлана Дмитриевна</w:t>
            </w:r>
          </w:p>
        </w:tc>
        <w:tc>
          <w:tcPr>
            <w:tcW w:w="4525" w:type="dxa"/>
          </w:tcPr>
          <w:p w:rsidR="00953EE4" w:rsidRPr="00953EE4" w:rsidRDefault="00953EE4" w:rsidP="00953EE4">
            <w:pPr>
              <w:rPr>
                <w:sz w:val="28"/>
              </w:rPr>
            </w:pPr>
            <w:r w:rsidRPr="00953EE4">
              <w:rPr>
                <w:sz w:val="28"/>
              </w:rPr>
              <w:t>Специалист 1 разряда администрации Ирбизинского сельсовета, секретарь  комиссии</w:t>
            </w:r>
          </w:p>
        </w:tc>
      </w:tr>
      <w:tr w:rsidR="00953EE4" w:rsidRPr="00953EE4" w:rsidTr="00DE59CC">
        <w:trPr>
          <w:trHeight w:val="690"/>
        </w:trPr>
        <w:tc>
          <w:tcPr>
            <w:tcW w:w="4524" w:type="dxa"/>
          </w:tcPr>
          <w:p w:rsidR="00953EE4" w:rsidRPr="00953EE4" w:rsidRDefault="00953EE4" w:rsidP="00953EE4">
            <w:pPr>
              <w:rPr>
                <w:sz w:val="28"/>
              </w:rPr>
            </w:pPr>
            <w:r w:rsidRPr="00953EE4">
              <w:rPr>
                <w:sz w:val="28"/>
              </w:rPr>
              <w:t>Бухмиллер Борис Егорович</w:t>
            </w:r>
          </w:p>
          <w:p w:rsidR="00953EE4" w:rsidRPr="00953EE4" w:rsidRDefault="00953EE4" w:rsidP="00953EE4">
            <w:pPr>
              <w:rPr>
                <w:sz w:val="28"/>
              </w:rPr>
            </w:pPr>
          </w:p>
          <w:p w:rsidR="00953EE4" w:rsidRPr="00953EE4" w:rsidRDefault="00953EE4" w:rsidP="00953EE4">
            <w:pPr>
              <w:rPr>
                <w:sz w:val="28"/>
              </w:rPr>
            </w:pPr>
          </w:p>
        </w:tc>
        <w:tc>
          <w:tcPr>
            <w:tcW w:w="4525" w:type="dxa"/>
          </w:tcPr>
          <w:p w:rsidR="00953EE4" w:rsidRPr="00953EE4" w:rsidRDefault="00953EE4" w:rsidP="00953EE4">
            <w:pPr>
              <w:rPr>
                <w:sz w:val="28"/>
              </w:rPr>
            </w:pPr>
            <w:r w:rsidRPr="00953EE4">
              <w:rPr>
                <w:sz w:val="28"/>
              </w:rPr>
              <w:t>Директор  ООО «Росинка», член комиссии</w:t>
            </w:r>
          </w:p>
        </w:tc>
      </w:tr>
      <w:tr w:rsidR="00953EE4" w:rsidRPr="00953EE4" w:rsidTr="00DE59CC">
        <w:trPr>
          <w:trHeight w:val="585"/>
        </w:trPr>
        <w:tc>
          <w:tcPr>
            <w:tcW w:w="4524" w:type="dxa"/>
          </w:tcPr>
          <w:p w:rsidR="00953EE4" w:rsidRPr="00953EE4" w:rsidRDefault="00953EE4" w:rsidP="00953EE4">
            <w:pPr>
              <w:rPr>
                <w:sz w:val="28"/>
              </w:rPr>
            </w:pPr>
            <w:r w:rsidRPr="00953EE4">
              <w:rPr>
                <w:sz w:val="28"/>
              </w:rPr>
              <w:t>Вересовой Дмитрий Михайлович</w:t>
            </w:r>
          </w:p>
          <w:p w:rsidR="00953EE4" w:rsidRPr="00953EE4" w:rsidRDefault="00953EE4" w:rsidP="00953EE4">
            <w:pPr>
              <w:rPr>
                <w:sz w:val="28"/>
              </w:rPr>
            </w:pPr>
          </w:p>
        </w:tc>
        <w:tc>
          <w:tcPr>
            <w:tcW w:w="4525" w:type="dxa"/>
          </w:tcPr>
          <w:p w:rsidR="00953EE4" w:rsidRPr="00953EE4" w:rsidRDefault="00953EE4" w:rsidP="00953EE4">
            <w:pPr>
              <w:rPr>
                <w:sz w:val="28"/>
              </w:rPr>
            </w:pPr>
            <w:r w:rsidRPr="00953EE4">
              <w:rPr>
                <w:sz w:val="28"/>
              </w:rPr>
              <w:t>Директор ООО «СибХлеб», член комиссии</w:t>
            </w:r>
          </w:p>
          <w:p w:rsidR="00953EE4" w:rsidRPr="00953EE4" w:rsidRDefault="00953EE4" w:rsidP="00953EE4">
            <w:pPr>
              <w:rPr>
                <w:sz w:val="28"/>
              </w:rPr>
            </w:pPr>
          </w:p>
        </w:tc>
      </w:tr>
      <w:tr w:rsidR="00953EE4" w:rsidRPr="00953EE4" w:rsidTr="00DE59CC">
        <w:tc>
          <w:tcPr>
            <w:tcW w:w="4524" w:type="dxa"/>
          </w:tcPr>
          <w:p w:rsidR="00953EE4" w:rsidRPr="00953EE4" w:rsidRDefault="00953EE4" w:rsidP="00953EE4">
            <w:pPr>
              <w:rPr>
                <w:sz w:val="28"/>
                <w:szCs w:val="28"/>
              </w:rPr>
            </w:pPr>
            <w:r w:rsidRPr="00953EE4">
              <w:rPr>
                <w:sz w:val="28"/>
                <w:szCs w:val="28"/>
              </w:rPr>
              <w:t>Савчук Валерий Сергеевич</w:t>
            </w:r>
          </w:p>
        </w:tc>
        <w:tc>
          <w:tcPr>
            <w:tcW w:w="4525" w:type="dxa"/>
          </w:tcPr>
          <w:p w:rsidR="00953EE4" w:rsidRPr="00953EE4" w:rsidRDefault="00953EE4" w:rsidP="00953EE4">
            <w:pPr>
              <w:rPr>
                <w:sz w:val="28"/>
              </w:rPr>
            </w:pPr>
            <w:r w:rsidRPr="00953EE4">
              <w:rPr>
                <w:sz w:val="28"/>
              </w:rPr>
              <w:t>Директор ООО «Рождественское», член комиссии</w:t>
            </w:r>
          </w:p>
          <w:p w:rsidR="00953EE4" w:rsidRPr="00953EE4" w:rsidRDefault="00953EE4" w:rsidP="00953EE4">
            <w:pPr>
              <w:rPr>
                <w:sz w:val="28"/>
              </w:rPr>
            </w:pPr>
          </w:p>
        </w:tc>
      </w:tr>
    </w:tbl>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jc w:val="right"/>
        <w:rPr>
          <w:sz w:val="28"/>
          <w:szCs w:val="28"/>
        </w:rPr>
      </w:pPr>
      <w:r w:rsidRPr="00953EE4">
        <w:rPr>
          <w:sz w:val="28"/>
        </w:rPr>
        <w:t xml:space="preserve">                      УТВЕРЖДЁН</w:t>
      </w:r>
    </w:p>
    <w:p w:rsidR="00953EE4" w:rsidRPr="00953EE4" w:rsidRDefault="00953EE4" w:rsidP="00953EE4">
      <w:pPr>
        <w:jc w:val="right"/>
        <w:rPr>
          <w:sz w:val="28"/>
          <w:szCs w:val="28"/>
        </w:rPr>
      </w:pPr>
      <w:r w:rsidRPr="00953EE4">
        <w:rPr>
          <w:sz w:val="28"/>
          <w:szCs w:val="28"/>
        </w:rPr>
        <w:t xml:space="preserve"> постановлением администрации</w:t>
      </w:r>
    </w:p>
    <w:p w:rsidR="00953EE4" w:rsidRPr="00953EE4" w:rsidRDefault="00953EE4" w:rsidP="00953EE4">
      <w:pPr>
        <w:jc w:val="right"/>
        <w:rPr>
          <w:sz w:val="28"/>
          <w:szCs w:val="28"/>
        </w:rPr>
      </w:pPr>
      <w:r w:rsidRPr="00953EE4">
        <w:rPr>
          <w:sz w:val="28"/>
          <w:szCs w:val="28"/>
        </w:rPr>
        <w:t xml:space="preserve"> Ирбизинского  сельсовета</w:t>
      </w:r>
    </w:p>
    <w:p w:rsidR="00953EE4" w:rsidRPr="00953EE4" w:rsidRDefault="00953EE4" w:rsidP="00953EE4">
      <w:pPr>
        <w:jc w:val="right"/>
        <w:rPr>
          <w:sz w:val="28"/>
          <w:szCs w:val="28"/>
        </w:rPr>
      </w:pPr>
      <w:r w:rsidRPr="00953EE4">
        <w:rPr>
          <w:sz w:val="28"/>
          <w:szCs w:val="28"/>
        </w:rPr>
        <w:t xml:space="preserve"> Карасукского района </w:t>
      </w:r>
    </w:p>
    <w:p w:rsidR="00953EE4" w:rsidRPr="00953EE4" w:rsidRDefault="00953EE4" w:rsidP="00953EE4">
      <w:pPr>
        <w:jc w:val="right"/>
        <w:rPr>
          <w:sz w:val="28"/>
          <w:szCs w:val="28"/>
        </w:rPr>
      </w:pPr>
      <w:r w:rsidRPr="00953EE4">
        <w:rPr>
          <w:sz w:val="28"/>
          <w:szCs w:val="28"/>
        </w:rPr>
        <w:t>Новосибирской области</w:t>
      </w:r>
    </w:p>
    <w:p w:rsidR="00953EE4" w:rsidRPr="00953EE4" w:rsidRDefault="00953EE4" w:rsidP="00953EE4">
      <w:pPr>
        <w:jc w:val="center"/>
        <w:rPr>
          <w:sz w:val="28"/>
          <w:szCs w:val="28"/>
        </w:rPr>
      </w:pPr>
      <w:r w:rsidRPr="00953EE4">
        <w:rPr>
          <w:sz w:val="28"/>
          <w:szCs w:val="28"/>
        </w:rPr>
        <w:t xml:space="preserve">                                                                                                    от </w:t>
      </w:r>
      <w:r w:rsidRPr="00953EE4">
        <w:rPr>
          <w:bCs/>
          <w:sz w:val="28"/>
        </w:rPr>
        <w:t>25.03.2021г. №22</w:t>
      </w:r>
    </w:p>
    <w:p w:rsidR="00953EE4" w:rsidRPr="00953EE4" w:rsidRDefault="00953EE4" w:rsidP="00953EE4">
      <w:pPr>
        <w:rPr>
          <w:sz w:val="28"/>
          <w:szCs w:val="28"/>
        </w:rPr>
      </w:pPr>
    </w:p>
    <w:p w:rsidR="00953EE4" w:rsidRPr="00953EE4" w:rsidRDefault="00953EE4" w:rsidP="00953EE4">
      <w:pPr>
        <w:jc w:val="center"/>
        <w:rPr>
          <w:sz w:val="28"/>
          <w:szCs w:val="28"/>
        </w:rPr>
      </w:pPr>
      <w:r w:rsidRPr="00953EE4">
        <w:rPr>
          <w:sz w:val="28"/>
          <w:szCs w:val="28"/>
        </w:rPr>
        <w:lastRenderedPageBreak/>
        <w:t>Комплексный  план  мероприятий  по  борьбе  с  ландшафтными пожарами  на  территории  Ирбизинского  сельсовета</w:t>
      </w:r>
    </w:p>
    <w:p w:rsidR="00953EE4" w:rsidRPr="00953EE4" w:rsidRDefault="00953EE4" w:rsidP="00953EE4">
      <w:pPr>
        <w:rPr>
          <w:sz w:val="28"/>
          <w:szCs w:val="28"/>
        </w:rPr>
      </w:pPr>
    </w:p>
    <w:tbl>
      <w:tblPr>
        <w:tblStyle w:val="29"/>
        <w:tblW w:w="0" w:type="auto"/>
        <w:tblLook w:val="01E0" w:firstRow="1" w:lastRow="1" w:firstColumn="1" w:lastColumn="1" w:noHBand="0" w:noVBand="0"/>
      </w:tblPr>
      <w:tblGrid>
        <w:gridCol w:w="3617"/>
        <w:gridCol w:w="3016"/>
        <w:gridCol w:w="3017"/>
      </w:tblGrid>
      <w:tr w:rsidR="00953EE4" w:rsidRPr="00953EE4" w:rsidTr="00DE59CC">
        <w:tc>
          <w:tcPr>
            <w:tcW w:w="3617" w:type="dxa"/>
          </w:tcPr>
          <w:p w:rsidR="00953EE4" w:rsidRPr="00953EE4" w:rsidRDefault="00953EE4" w:rsidP="00953EE4">
            <w:r w:rsidRPr="00953EE4">
              <w:t>Наименование мероприятий</w:t>
            </w:r>
          </w:p>
        </w:tc>
        <w:tc>
          <w:tcPr>
            <w:tcW w:w="3016" w:type="dxa"/>
          </w:tcPr>
          <w:p w:rsidR="00953EE4" w:rsidRPr="00953EE4" w:rsidRDefault="00953EE4" w:rsidP="00953EE4">
            <w:r w:rsidRPr="00953EE4">
              <w:t>Сроки, период исполнения</w:t>
            </w:r>
          </w:p>
        </w:tc>
        <w:tc>
          <w:tcPr>
            <w:tcW w:w="3017" w:type="dxa"/>
          </w:tcPr>
          <w:p w:rsidR="00953EE4" w:rsidRPr="00953EE4" w:rsidRDefault="00953EE4" w:rsidP="00953EE4">
            <w:r w:rsidRPr="00953EE4">
              <w:t>исполнители</w:t>
            </w:r>
          </w:p>
        </w:tc>
      </w:tr>
      <w:tr w:rsidR="00953EE4" w:rsidRPr="00953EE4" w:rsidTr="00DE59CC">
        <w:tc>
          <w:tcPr>
            <w:tcW w:w="3617" w:type="dxa"/>
          </w:tcPr>
          <w:p w:rsidR="00953EE4" w:rsidRPr="00953EE4" w:rsidRDefault="00953EE4" w:rsidP="00953EE4">
            <w:r w:rsidRPr="00953EE4">
              <w:t>1.Подготовка, рассмотрение, утверждение  планов  противопожарного  обеспечения  на территории поселения и  организации  тушения  ландшафтных  пожаров</w:t>
            </w:r>
          </w:p>
        </w:tc>
        <w:tc>
          <w:tcPr>
            <w:tcW w:w="3016" w:type="dxa"/>
          </w:tcPr>
          <w:p w:rsidR="00953EE4" w:rsidRPr="00953EE4" w:rsidRDefault="00953EE4" w:rsidP="00953EE4">
            <w:r w:rsidRPr="00953EE4">
              <w:t>До  начала  пожарного  периода</w:t>
            </w:r>
          </w:p>
        </w:tc>
        <w:tc>
          <w:tcPr>
            <w:tcW w:w="3017" w:type="dxa"/>
          </w:tcPr>
          <w:p w:rsidR="00953EE4" w:rsidRPr="00953EE4" w:rsidRDefault="00953EE4" w:rsidP="00953EE4">
            <w:r w:rsidRPr="00953EE4">
              <w:t>Глава  Ирбизинского  сельсовета, руководители образовательных  учреждений, комиссия</w:t>
            </w:r>
          </w:p>
        </w:tc>
      </w:tr>
      <w:tr w:rsidR="00953EE4" w:rsidRPr="00953EE4" w:rsidTr="00DE59CC">
        <w:tc>
          <w:tcPr>
            <w:tcW w:w="3617" w:type="dxa"/>
          </w:tcPr>
          <w:p w:rsidR="00953EE4" w:rsidRPr="00953EE4" w:rsidRDefault="00953EE4" w:rsidP="00953EE4">
            <w:r w:rsidRPr="00953EE4">
              <w:t>2.Противопожарная  пропаганда    и  обучение населения мерам  противопожарной  безопасности  на природе</w:t>
            </w:r>
          </w:p>
        </w:tc>
        <w:tc>
          <w:tcPr>
            <w:tcW w:w="3016" w:type="dxa"/>
          </w:tcPr>
          <w:p w:rsidR="00953EE4" w:rsidRPr="00953EE4" w:rsidRDefault="00953EE4" w:rsidP="00953EE4">
            <w:r w:rsidRPr="00953EE4">
              <w:t>Весь  период</w:t>
            </w:r>
          </w:p>
        </w:tc>
        <w:tc>
          <w:tcPr>
            <w:tcW w:w="3017" w:type="dxa"/>
          </w:tcPr>
          <w:p w:rsidR="00953EE4" w:rsidRPr="00953EE4" w:rsidRDefault="00953EE4" w:rsidP="00953EE4">
            <w:r w:rsidRPr="00953EE4">
              <w:t>администрация    Ирбизинского сельсовета, МБОУ Ирбизинская СОШ,  Ирбизинский ДК, общество  охотников и рыболовов</w:t>
            </w:r>
          </w:p>
        </w:tc>
      </w:tr>
      <w:tr w:rsidR="00953EE4" w:rsidRPr="00953EE4" w:rsidTr="00DE59CC">
        <w:tc>
          <w:tcPr>
            <w:tcW w:w="3617" w:type="dxa"/>
          </w:tcPr>
          <w:p w:rsidR="00953EE4" w:rsidRPr="00953EE4" w:rsidRDefault="00953EE4" w:rsidP="00953EE4">
            <w:r w:rsidRPr="00953EE4">
              <w:t>3.Подготовка, рассмотрение, утверждение  планов  противопожарного  обеспечения  на территории поселения  и  организации  тушения  ландшафтных  пожаров</w:t>
            </w:r>
          </w:p>
        </w:tc>
        <w:tc>
          <w:tcPr>
            <w:tcW w:w="3016" w:type="dxa"/>
          </w:tcPr>
          <w:p w:rsidR="00953EE4" w:rsidRPr="00953EE4" w:rsidRDefault="00953EE4" w:rsidP="00953EE4">
            <w:r w:rsidRPr="00953EE4">
              <w:t>До  начала  пожарного  периода</w:t>
            </w:r>
          </w:p>
        </w:tc>
        <w:tc>
          <w:tcPr>
            <w:tcW w:w="3017" w:type="dxa"/>
          </w:tcPr>
          <w:p w:rsidR="00953EE4" w:rsidRPr="00953EE4" w:rsidRDefault="00953EE4" w:rsidP="00953EE4">
            <w:r w:rsidRPr="00953EE4">
              <w:t>Руководители  сельхозпредприятий</w:t>
            </w:r>
          </w:p>
        </w:tc>
      </w:tr>
      <w:tr w:rsidR="00953EE4" w:rsidRPr="00953EE4" w:rsidTr="00DE59CC">
        <w:tc>
          <w:tcPr>
            <w:tcW w:w="3617" w:type="dxa"/>
          </w:tcPr>
          <w:p w:rsidR="00953EE4" w:rsidRPr="00953EE4" w:rsidRDefault="00953EE4" w:rsidP="00953EE4">
            <w:r w:rsidRPr="00953EE4">
              <w:t>4.Опашка  территорий  АЗС</w:t>
            </w:r>
          </w:p>
        </w:tc>
        <w:tc>
          <w:tcPr>
            <w:tcW w:w="3016" w:type="dxa"/>
          </w:tcPr>
          <w:p w:rsidR="00953EE4" w:rsidRPr="00953EE4" w:rsidRDefault="00953EE4" w:rsidP="00953EE4">
            <w:r w:rsidRPr="00953EE4">
              <w:t>До  начала  пожарного  периода</w:t>
            </w:r>
          </w:p>
        </w:tc>
        <w:tc>
          <w:tcPr>
            <w:tcW w:w="3017" w:type="dxa"/>
          </w:tcPr>
          <w:p w:rsidR="00953EE4" w:rsidRPr="00953EE4" w:rsidRDefault="00953EE4" w:rsidP="00953EE4">
            <w:r w:rsidRPr="00953EE4">
              <w:t>ООО «Росинка», ООО «СибХлеб», ООО «Рождественское».</w:t>
            </w:r>
          </w:p>
        </w:tc>
      </w:tr>
      <w:tr w:rsidR="00953EE4" w:rsidRPr="00953EE4" w:rsidTr="00DE59CC">
        <w:tc>
          <w:tcPr>
            <w:tcW w:w="3617" w:type="dxa"/>
          </w:tcPr>
          <w:p w:rsidR="00953EE4" w:rsidRPr="00953EE4" w:rsidRDefault="00953EE4" w:rsidP="00953EE4">
            <w:r w:rsidRPr="00953EE4">
              <w:t>5.Ведение  контроля  за  соблюдением  правил  ПБ  на территории поселения</w:t>
            </w:r>
          </w:p>
        </w:tc>
        <w:tc>
          <w:tcPr>
            <w:tcW w:w="3016" w:type="dxa"/>
          </w:tcPr>
          <w:p w:rsidR="00953EE4" w:rsidRPr="00953EE4" w:rsidRDefault="00953EE4" w:rsidP="00953EE4">
            <w:r w:rsidRPr="00953EE4">
              <w:t>Весь  период</w:t>
            </w:r>
          </w:p>
        </w:tc>
        <w:tc>
          <w:tcPr>
            <w:tcW w:w="3017" w:type="dxa"/>
          </w:tcPr>
          <w:p w:rsidR="00953EE4" w:rsidRPr="00953EE4" w:rsidRDefault="00953EE4" w:rsidP="00953EE4">
            <w:r w:rsidRPr="00953EE4">
              <w:t>администрация    Ирбизинского сельсовета, руководители  сельхозпредприятий, население</w:t>
            </w:r>
          </w:p>
        </w:tc>
      </w:tr>
    </w:tbl>
    <w:p w:rsidR="00953EE4" w:rsidRPr="00953EE4" w:rsidRDefault="00953EE4" w:rsidP="00953EE4">
      <w:pPr>
        <w:rPr>
          <w:sz w:val="28"/>
          <w:szCs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pPr>
    </w:p>
    <w:p w:rsidR="00953EE4" w:rsidRPr="00953EE4" w:rsidRDefault="00953EE4" w:rsidP="00953EE4">
      <w:pPr>
        <w:rPr>
          <w:sz w:val="28"/>
        </w:rPr>
        <w:sectPr w:rsidR="00953EE4" w:rsidRPr="00953EE4" w:rsidSect="004A12D3">
          <w:pgSz w:w="11906" w:h="16838"/>
          <w:pgMar w:top="568" w:right="566" w:bottom="1134" w:left="1418" w:header="709" w:footer="709" w:gutter="0"/>
          <w:cols w:space="708"/>
          <w:docGrid w:linePitch="360"/>
        </w:sectPr>
      </w:pPr>
    </w:p>
    <w:p w:rsidR="00953EE4" w:rsidRPr="00953EE4" w:rsidRDefault="00953EE4" w:rsidP="00953EE4">
      <w:pPr>
        <w:jc w:val="right"/>
        <w:rPr>
          <w:sz w:val="28"/>
          <w:szCs w:val="28"/>
        </w:rPr>
      </w:pPr>
      <w:r w:rsidRPr="00953EE4">
        <w:rPr>
          <w:sz w:val="28"/>
        </w:rPr>
        <w:lastRenderedPageBreak/>
        <w:t xml:space="preserve">                                                                                                                                                      УТВЕРЖДЁН                                                                                     </w:t>
      </w:r>
    </w:p>
    <w:p w:rsidR="00953EE4" w:rsidRPr="00953EE4" w:rsidRDefault="00953EE4" w:rsidP="00953EE4">
      <w:pPr>
        <w:jc w:val="right"/>
        <w:rPr>
          <w:sz w:val="28"/>
          <w:szCs w:val="28"/>
        </w:rPr>
      </w:pPr>
      <w:r w:rsidRPr="00953EE4">
        <w:rPr>
          <w:sz w:val="28"/>
          <w:szCs w:val="28"/>
        </w:rPr>
        <w:t xml:space="preserve">                                                                                                                                                    постановлением администрации </w:t>
      </w:r>
    </w:p>
    <w:p w:rsidR="00953EE4" w:rsidRPr="00953EE4" w:rsidRDefault="00953EE4" w:rsidP="00953EE4">
      <w:pPr>
        <w:jc w:val="right"/>
        <w:rPr>
          <w:sz w:val="28"/>
          <w:szCs w:val="28"/>
        </w:rPr>
      </w:pPr>
      <w:r w:rsidRPr="00953EE4">
        <w:rPr>
          <w:sz w:val="28"/>
          <w:szCs w:val="28"/>
        </w:rPr>
        <w:t xml:space="preserve">                                                                                                                                             Ирбизинского  сельсовета</w:t>
      </w:r>
    </w:p>
    <w:p w:rsidR="00953EE4" w:rsidRPr="00953EE4" w:rsidRDefault="00953EE4" w:rsidP="00953EE4">
      <w:pPr>
        <w:jc w:val="right"/>
        <w:rPr>
          <w:sz w:val="28"/>
          <w:szCs w:val="28"/>
        </w:rPr>
      </w:pPr>
      <w:r w:rsidRPr="00953EE4">
        <w:rPr>
          <w:sz w:val="28"/>
          <w:szCs w:val="28"/>
        </w:rPr>
        <w:t xml:space="preserve">                                                                                                                                             Карасукского района </w:t>
      </w:r>
    </w:p>
    <w:p w:rsidR="00953EE4" w:rsidRPr="00953EE4" w:rsidRDefault="00953EE4" w:rsidP="00953EE4">
      <w:pPr>
        <w:jc w:val="right"/>
        <w:rPr>
          <w:sz w:val="28"/>
          <w:szCs w:val="28"/>
        </w:rPr>
      </w:pPr>
      <w:r w:rsidRPr="00953EE4">
        <w:rPr>
          <w:sz w:val="28"/>
          <w:szCs w:val="28"/>
        </w:rPr>
        <w:t xml:space="preserve">                                                                                                                                                       Новосибирской области</w:t>
      </w:r>
    </w:p>
    <w:p w:rsidR="00953EE4" w:rsidRPr="00953EE4" w:rsidRDefault="00953EE4" w:rsidP="00953EE4">
      <w:pPr>
        <w:jc w:val="right"/>
        <w:rPr>
          <w:sz w:val="28"/>
          <w:szCs w:val="28"/>
        </w:rPr>
      </w:pPr>
      <w:r w:rsidRPr="00953EE4">
        <w:rPr>
          <w:sz w:val="28"/>
          <w:szCs w:val="28"/>
        </w:rPr>
        <w:t xml:space="preserve">от </w:t>
      </w:r>
      <w:r w:rsidRPr="00953EE4">
        <w:rPr>
          <w:bCs/>
          <w:sz w:val="28"/>
        </w:rPr>
        <w:t xml:space="preserve">25.03.2021г. №22 </w:t>
      </w:r>
      <w:r w:rsidRPr="00953EE4">
        <w:rPr>
          <w:sz w:val="28"/>
          <w:szCs w:val="28"/>
        </w:rPr>
        <w:t xml:space="preserve">                           </w:t>
      </w:r>
    </w:p>
    <w:p w:rsidR="00953EE4" w:rsidRPr="00953EE4" w:rsidRDefault="00953EE4" w:rsidP="00953EE4">
      <w:pPr>
        <w:jc w:val="center"/>
        <w:rPr>
          <w:rFonts w:ascii="Calibri" w:eastAsia="Calibri" w:hAnsi="Calibri"/>
          <w:b/>
          <w:sz w:val="28"/>
          <w:szCs w:val="28"/>
          <w:lang w:eastAsia="en-US"/>
        </w:rPr>
      </w:pPr>
    </w:p>
    <w:p w:rsidR="00953EE4" w:rsidRPr="00953EE4" w:rsidRDefault="00953EE4" w:rsidP="00953EE4">
      <w:pPr>
        <w:jc w:val="center"/>
        <w:rPr>
          <w:rFonts w:eastAsia="Calibri"/>
          <w:b/>
          <w:lang w:eastAsia="en-US"/>
        </w:rPr>
      </w:pPr>
    </w:p>
    <w:p w:rsidR="00953EE4" w:rsidRPr="00953EE4" w:rsidRDefault="00953EE4" w:rsidP="00953EE4">
      <w:pPr>
        <w:jc w:val="center"/>
        <w:rPr>
          <w:rFonts w:eastAsia="Calibri"/>
          <w:b/>
          <w:lang w:eastAsia="en-US"/>
        </w:rPr>
      </w:pPr>
      <w:r w:rsidRPr="00953EE4">
        <w:rPr>
          <w:rFonts w:eastAsia="Calibri"/>
          <w:b/>
          <w:lang w:eastAsia="en-US"/>
        </w:rPr>
        <w:t>ПЛАН</w:t>
      </w:r>
    </w:p>
    <w:p w:rsidR="00953EE4" w:rsidRPr="00953EE4" w:rsidRDefault="00953EE4" w:rsidP="00953EE4">
      <w:pPr>
        <w:jc w:val="center"/>
        <w:rPr>
          <w:rFonts w:eastAsia="Calibri"/>
          <w:lang w:eastAsia="en-US"/>
        </w:rPr>
      </w:pPr>
      <w:r w:rsidRPr="00953EE4">
        <w:rPr>
          <w:rFonts w:eastAsia="Calibri"/>
          <w:lang w:eastAsia="en-US"/>
        </w:rPr>
        <w:t>привлечения сил и средств на тушение ландшафтных пожаров на территории Ирбизинского сельсовета</w:t>
      </w:r>
    </w:p>
    <w:p w:rsidR="00953EE4" w:rsidRPr="00953EE4" w:rsidRDefault="00953EE4" w:rsidP="00953EE4">
      <w:pPr>
        <w:jc w:val="center"/>
        <w:rPr>
          <w:rFonts w:eastAsia="Calibri"/>
          <w:lang w:eastAsia="en-US"/>
        </w:rPr>
      </w:pPr>
      <w:r w:rsidRPr="00953EE4">
        <w:rPr>
          <w:rFonts w:eastAsia="Calibri"/>
          <w:lang w:eastAsia="en-US"/>
        </w:rPr>
        <w:t>Карасукского района Новосибирской области</w:t>
      </w:r>
    </w:p>
    <w:p w:rsidR="00953EE4" w:rsidRPr="00953EE4" w:rsidRDefault="00953EE4" w:rsidP="00953EE4">
      <w:pPr>
        <w:jc w:val="center"/>
        <w:rPr>
          <w:rFonts w:eastAsia="Calibri"/>
          <w:lang w:eastAsia="en-US"/>
        </w:rPr>
      </w:pPr>
    </w:p>
    <w:p w:rsidR="00953EE4" w:rsidRPr="00953EE4" w:rsidRDefault="00953EE4" w:rsidP="00953EE4">
      <w:pPr>
        <w:jc w:val="center"/>
        <w:rPr>
          <w:rFonts w:eastAsia="Calibri"/>
          <w:lang w:eastAsia="en-US"/>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835"/>
        <w:gridCol w:w="2268"/>
        <w:gridCol w:w="1417"/>
        <w:gridCol w:w="1560"/>
        <w:gridCol w:w="1701"/>
        <w:gridCol w:w="850"/>
        <w:gridCol w:w="1499"/>
      </w:tblGrid>
      <w:tr w:rsidR="00953EE4" w:rsidRPr="00953EE4" w:rsidTr="00DE59CC">
        <w:trPr>
          <w:trHeight w:val="585"/>
        </w:trPr>
        <w:tc>
          <w:tcPr>
            <w:tcW w:w="67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p w:rsidR="00953EE4" w:rsidRPr="00953EE4" w:rsidRDefault="00953EE4" w:rsidP="00953EE4">
            <w:pPr>
              <w:jc w:val="center"/>
              <w:rPr>
                <w:rFonts w:eastAsia="Calibri"/>
                <w:lang w:eastAsia="en-US"/>
              </w:rPr>
            </w:pPr>
            <w:r w:rsidRPr="00953EE4">
              <w:rPr>
                <w:rFonts w:eastAsia="Calibri"/>
                <w:lang w:eastAsia="en-US"/>
              </w:rPr>
              <w:t xml:space="preserve">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Наименование объекта,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Подразделения пожарной охраны привлекаемые к тушению пожаров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Способ вызова (телефон и др.)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 xml:space="preserve">Расстояние, км </w:t>
            </w:r>
          </w:p>
        </w:tc>
        <w:tc>
          <w:tcPr>
            <w:tcW w:w="4111" w:type="dxa"/>
            <w:gridSpan w:val="3"/>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Техника привлекаемая для тушения по номеру (рангу) пожара:</w:t>
            </w:r>
          </w:p>
          <w:p w:rsidR="00953EE4" w:rsidRPr="00953EE4" w:rsidRDefault="00953EE4" w:rsidP="00953EE4">
            <w:pPr>
              <w:jc w:val="center"/>
              <w:rPr>
                <w:rFonts w:eastAsia="Calibri"/>
                <w:lang w:eastAsia="en-US"/>
              </w:rPr>
            </w:pPr>
          </w:p>
        </w:tc>
        <w:tc>
          <w:tcPr>
            <w:tcW w:w="1499"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Тушение ландшафтных пожаров</w:t>
            </w:r>
          </w:p>
        </w:tc>
      </w:tr>
      <w:tr w:rsidR="00953EE4" w:rsidRPr="00953EE4" w:rsidTr="00DE59CC">
        <w:trPr>
          <w:trHeight w:val="3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№3</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r>
      <w:tr w:rsidR="00953EE4" w:rsidRPr="00953EE4" w:rsidTr="00DE59CC">
        <w:tc>
          <w:tcPr>
            <w:tcW w:w="67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8</w:t>
            </w: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9</w:t>
            </w:r>
          </w:p>
        </w:tc>
      </w:tr>
      <w:tr w:rsidR="00953EE4" w:rsidRPr="00953EE4" w:rsidTr="00DE59CC">
        <w:tc>
          <w:tcPr>
            <w:tcW w:w="675" w:type="dxa"/>
            <w:vMerge w:val="restart"/>
            <w:tcBorders>
              <w:top w:val="single" w:sz="4" w:space="0" w:color="auto"/>
              <w:left w:val="single" w:sz="4" w:space="0" w:color="auto"/>
              <w:right w:val="single" w:sz="4" w:space="0" w:color="auto"/>
            </w:tcBorders>
            <w:hideMark/>
          </w:tcPr>
          <w:p w:rsidR="00953EE4" w:rsidRPr="00953EE4" w:rsidRDefault="00953EE4" w:rsidP="00953EE4">
            <w:pPr>
              <w:rPr>
                <w:rFonts w:eastAsia="Calibri"/>
                <w:lang w:eastAsia="en-US"/>
              </w:rPr>
            </w:pPr>
            <w:r w:rsidRPr="00953EE4">
              <w:rPr>
                <w:rFonts w:eastAsia="Calibri"/>
                <w:lang w:eastAsia="en-US"/>
              </w:rPr>
              <w:t>1</w:t>
            </w:r>
          </w:p>
        </w:tc>
        <w:tc>
          <w:tcPr>
            <w:tcW w:w="1985" w:type="dxa"/>
            <w:vMerge w:val="restart"/>
            <w:tcBorders>
              <w:top w:val="single" w:sz="4" w:space="0" w:color="auto"/>
              <w:left w:val="single" w:sz="4" w:space="0" w:color="auto"/>
              <w:right w:val="single" w:sz="4" w:space="0" w:color="auto"/>
            </w:tcBorders>
            <w:hideMark/>
          </w:tcPr>
          <w:p w:rsidR="00953EE4" w:rsidRPr="00953EE4" w:rsidRDefault="00953EE4" w:rsidP="00953EE4">
            <w:pPr>
              <w:jc w:val="center"/>
              <w:rPr>
                <w:rFonts w:eastAsia="Calibri"/>
                <w:b/>
                <w:lang w:eastAsia="en-US"/>
              </w:rPr>
            </w:pPr>
            <w:r w:rsidRPr="00953EE4">
              <w:rPr>
                <w:rFonts w:eastAsia="Calibri"/>
                <w:b/>
                <w:lang w:eastAsia="en-US"/>
              </w:rPr>
              <w:t>с. Ирбизино</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ПЧ-56 ГУ МЧС России НСО</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01, 34-001</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50</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rPr>
          <w:trHeight w:val="767"/>
        </w:trPr>
        <w:tc>
          <w:tcPr>
            <w:tcW w:w="675" w:type="dxa"/>
            <w:vMerge/>
            <w:tcBorders>
              <w:left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left w:val="single" w:sz="4" w:space="0" w:color="auto"/>
              <w:right w:val="single" w:sz="4" w:space="0" w:color="auto"/>
            </w:tcBorders>
            <w:vAlign w:val="center"/>
            <w:hideMark/>
          </w:tcPr>
          <w:p w:rsidR="00953EE4" w:rsidRPr="00953EE4" w:rsidRDefault="00953EE4" w:rsidP="00953EE4">
            <w:pP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ДПД  Ирбизинского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42-146</w:t>
            </w:r>
          </w:p>
          <w:p w:rsidR="00953EE4" w:rsidRPr="00953EE4" w:rsidRDefault="00953EE4" w:rsidP="00953EE4">
            <w:pPr>
              <w:jc w:val="center"/>
              <w:rPr>
                <w:rFonts w:eastAsia="Calibri"/>
                <w:lang w:eastAsia="en-US"/>
              </w:rPr>
            </w:pPr>
            <w:r w:rsidRPr="00953EE4">
              <w:rPr>
                <w:rFonts w:eastAsia="Calibri"/>
                <w:lang w:eastAsia="en-US"/>
              </w:rPr>
              <w:t xml:space="preserve">9231748867 </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szCs w:val="28"/>
              </w:rPr>
            </w:pPr>
          </w:p>
          <w:p w:rsidR="00953EE4" w:rsidRPr="00953EE4" w:rsidRDefault="00953EE4" w:rsidP="00953EE4">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УАЗ 390945</w:t>
            </w:r>
          </w:p>
        </w:tc>
      </w:tr>
      <w:tr w:rsidR="00953EE4" w:rsidRPr="00953EE4" w:rsidTr="00DE59CC">
        <w:trPr>
          <w:trHeight w:val="390"/>
        </w:trPr>
        <w:tc>
          <w:tcPr>
            <w:tcW w:w="675" w:type="dxa"/>
            <w:vMerge/>
            <w:tcBorders>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left w:val="single" w:sz="4" w:space="0" w:color="auto"/>
              <w:bottom w:val="single" w:sz="4" w:space="0" w:color="auto"/>
              <w:right w:val="single" w:sz="4" w:space="0" w:color="auto"/>
            </w:tcBorders>
            <w:vAlign w:val="center"/>
            <w:hideMark/>
          </w:tcPr>
          <w:p w:rsidR="00953EE4" w:rsidRPr="00953EE4" w:rsidRDefault="00953EE4" w:rsidP="00953EE4">
            <w:pPr>
              <w:jc w:val="cente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ПЧ-115</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52-262</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АЦ-5,5-40(5557)</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АЦ-5,5-40(5557)</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r>
      <w:tr w:rsidR="00953EE4" w:rsidRPr="00953EE4" w:rsidTr="00DE59CC">
        <w:tc>
          <w:tcPr>
            <w:tcW w:w="67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b/>
                <w:lang w:eastAsia="en-US"/>
              </w:rPr>
            </w:pPr>
            <w:r w:rsidRPr="00953EE4">
              <w:rPr>
                <w:rFonts w:eastAsia="Calibri"/>
                <w:b/>
                <w:lang w:eastAsia="en-US"/>
              </w:rPr>
              <w:t>д. Кукарка</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 xml:space="preserve">ПЧ-56 ГУ МЧС </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01, 34-001</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85</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rPr>
          <w:trHeight w:val="180"/>
        </w:trPr>
        <w:tc>
          <w:tcPr>
            <w:tcW w:w="675" w:type="dxa"/>
            <w:vMerge w:val="restart"/>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985" w:type="dxa"/>
            <w:vMerge w:val="restart"/>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ДПД  Ирбизинского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42-146</w:t>
            </w:r>
          </w:p>
          <w:p w:rsidR="00953EE4" w:rsidRPr="00953EE4" w:rsidRDefault="00953EE4" w:rsidP="00953EE4">
            <w:pPr>
              <w:jc w:val="center"/>
              <w:rPr>
                <w:rFonts w:eastAsia="Calibri"/>
                <w:lang w:eastAsia="en-US"/>
              </w:rPr>
            </w:pPr>
            <w:r w:rsidRPr="00953EE4">
              <w:rPr>
                <w:rFonts w:eastAsia="Calibri"/>
                <w:lang w:eastAsia="en-US"/>
              </w:rPr>
              <w:t xml:space="preserve">9231748867 </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szCs w:val="28"/>
              </w:rPr>
            </w:pPr>
          </w:p>
          <w:p w:rsidR="00953EE4" w:rsidRPr="00953EE4" w:rsidRDefault="00953EE4" w:rsidP="00953EE4">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УАЗ 390945</w:t>
            </w:r>
          </w:p>
        </w:tc>
      </w:tr>
      <w:tr w:rsidR="00953EE4" w:rsidRPr="00953EE4" w:rsidTr="00DE59CC">
        <w:trPr>
          <w:trHeight w:val="135"/>
        </w:trPr>
        <w:tc>
          <w:tcPr>
            <w:tcW w:w="675" w:type="dxa"/>
            <w:vMerge/>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ПЧ-115</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52-262</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35</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АЦ-5,5-40(5557)</w:t>
            </w: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АЦ-5,5-40(5557)</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r>
      <w:tr w:rsidR="00953EE4" w:rsidRPr="00953EE4" w:rsidTr="00DE59CC">
        <w:tc>
          <w:tcPr>
            <w:tcW w:w="67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b/>
                <w:lang w:eastAsia="en-US"/>
              </w:rPr>
            </w:pPr>
            <w:r w:rsidRPr="00953EE4">
              <w:rPr>
                <w:rFonts w:eastAsia="Calibri"/>
                <w:b/>
                <w:lang w:eastAsia="en-US"/>
              </w:rPr>
              <w:t>пос. Крыловка</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ПЧ-56 ГУ МЧС России НСО</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01, 34-001</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50</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rPr>
          <w:trHeight w:val="210"/>
        </w:trPr>
        <w:tc>
          <w:tcPr>
            <w:tcW w:w="675" w:type="dxa"/>
            <w:vMerge w:val="restart"/>
            <w:tcBorders>
              <w:top w:val="single" w:sz="4" w:space="0" w:color="auto"/>
              <w:left w:val="single" w:sz="4" w:space="0" w:color="auto"/>
              <w:right w:val="single" w:sz="4" w:space="0" w:color="auto"/>
            </w:tcBorders>
          </w:tcPr>
          <w:p w:rsidR="00953EE4" w:rsidRPr="00953EE4" w:rsidRDefault="00953EE4" w:rsidP="00953EE4">
            <w:pPr>
              <w:jc w:val="center"/>
              <w:rPr>
                <w:rFonts w:eastAsia="Calibri"/>
                <w:lang w:eastAsia="en-US"/>
              </w:rPr>
            </w:pPr>
          </w:p>
        </w:tc>
        <w:tc>
          <w:tcPr>
            <w:tcW w:w="1985" w:type="dxa"/>
            <w:vMerge w:val="restart"/>
            <w:tcBorders>
              <w:top w:val="single" w:sz="4" w:space="0" w:color="auto"/>
              <w:left w:val="single" w:sz="4" w:space="0" w:color="auto"/>
              <w:right w:val="single" w:sz="4" w:space="0" w:color="auto"/>
            </w:tcBorders>
          </w:tcPr>
          <w:p w:rsidR="00953EE4" w:rsidRPr="00953EE4" w:rsidRDefault="00953EE4" w:rsidP="00953EE4">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ДПД  Ирбизинского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42-146</w:t>
            </w:r>
          </w:p>
          <w:p w:rsidR="00953EE4" w:rsidRPr="00953EE4" w:rsidRDefault="00953EE4" w:rsidP="00953EE4">
            <w:pPr>
              <w:jc w:val="center"/>
              <w:rPr>
                <w:rFonts w:eastAsia="Calibri"/>
                <w:lang w:eastAsia="en-US"/>
              </w:rPr>
            </w:pPr>
            <w:r w:rsidRPr="00953EE4">
              <w:rPr>
                <w:rFonts w:eastAsia="Calibri"/>
                <w:lang w:eastAsia="en-US"/>
              </w:rPr>
              <w:t xml:space="preserve">9231748867 </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szCs w:val="28"/>
              </w:rPr>
            </w:pPr>
          </w:p>
          <w:p w:rsidR="00953EE4" w:rsidRPr="00953EE4" w:rsidRDefault="00953EE4" w:rsidP="00953EE4">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УАЗ 390945</w:t>
            </w:r>
          </w:p>
        </w:tc>
      </w:tr>
      <w:tr w:rsidR="00953EE4" w:rsidRPr="00953EE4" w:rsidTr="00DE59CC">
        <w:trPr>
          <w:trHeight w:val="105"/>
        </w:trPr>
        <w:tc>
          <w:tcPr>
            <w:tcW w:w="675" w:type="dxa"/>
            <w:vMerge/>
            <w:tcBorders>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985" w:type="dxa"/>
            <w:vMerge/>
            <w:tcBorders>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ПЧ-115</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52-262</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АЦ-5,5-40(5557)</w:t>
            </w: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АЦ-5,5-40(5557)</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r>
      <w:tr w:rsidR="00953EE4" w:rsidRPr="00953EE4" w:rsidTr="00DE59CC">
        <w:tc>
          <w:tcPr>
            <w:tcW w:w="67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b/>
                <w:lang w:eastAsia="en-US"/>
              </w:rPr>
            </w:pPr>
            <w:r w:rsidRPr="00953EE4">
              <w:rPr>
                <w:rFonts w:eastAsia="Calibri"/>
                <w:b/>
                <w:lang w:eastAsia="en-US"/>
              </w:rPr>
              <w:t>пос. Покровка</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ПЧ-56 ГУ МЧС России НСО</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01, 34-001</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70</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c>
          <w:tcPr>
            <w:tcW w:w="67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ДПД  Ирбизинского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42-146</w:t>
            </w:r>
          </w:p>
          <w:p w:rsidR="00953EE4" w:rsidRPr="00953EE4" w:rsidRDefault="00953EE4" w:rsidP="00953EE4">
            <w:pPr>
              <w:jc w:val="center"/>
              <w:rPr>
                <w:rFonts w:eastAsia="Calibri"/>
                <w:lang w:eastAsia="en-US"/>
              </w:rPr>
            </w:pPr>
            <w:r w:rsidRPr="00953EE4">
              <w:rPr>
                <w:rFonts w:eastAsia="Calibri"/>
                <w:lang w:eastAsia="en-US"/>
              </w:rPr>
              <w:t xml:space="preserve">9231748867 </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szCs w:val="28"/>
              </w:rPr>
            </w:pPr>
          </w:p>
          <w:p w:rsidR="00953EE4" w:rsidRPr="00953EE4" w:rsidRDefault="00953EE4" w:rsidP="00953EE4">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УАЗ 390945</w:t>
            </w:r>
          </w:p>
        </w:tc>
      </w:tr>
      <w:tr w:rsidR="00953EE4" w:rsidRPr="00953EE4" w:rsidTr="00DE59CC">
        <w:tc>
          <w:tcPr>
            <w:tcW w:w="67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ПЧ-115</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52-262</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22</w:t>
            </w:r>
          </w:p>
        </w:tc>
        <w:tc>
          <w:tcPr>
            <w:tcW w:w="156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АЦ-5,5-40(5557)</w:t>
            </w: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АЦ-5,5-40(5557)</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c>
          <w:tcPr>
            <w:tcW w:w="67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b/>
                <w:lang w:eastAsia="en-US"/>
              </w:rPr>
            </w:pPr>
            <w:r w:rsidRPr="00953EE4">
              <w:rPr>
                <w:rFonts w:eastAsia="Calibri"/>
                <w:b/>
                <w:lang w:eastAsia="en-US"/>
              </w:rPr>
              <w:t>пос. Рождественский</w:t>
            </w: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ПЧ-56 ГУ МЧС России НСО</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01, 34-001</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65</w:t>
            </w:r>
          </w:p>
        </w:tc>
        <w:tc>
          <w:tcPr>
            <w:tcW w:w="1560"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АЦ-40</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r>
      <w:tr w:rsidR="00953EE4" w:rsidRPr="00953EE4" w:rsidTr="00DE59CC">
        <w:tc>
          <w:tcPr>
            <w:tcW w:w="67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ДПД  Ирбизинского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42-146</w:t>
            </w:r>
          </w:p>
          <w:p w:rsidR="00953EE4" w:rsidRPr="00953EE4" w:rsidRDefault="00953EE4" w:rsidP="00953EE4">
            <w:pPr>
              <w:jc w:val="center"/>
              <w:rPr>
                <w:rFonts w:eastAsia="Calibri"/>
                <w:lang w:eastAsia="en-US"/>
              </w:rPr>
            </w:pPr>
            <w:r w:rsidRPr="00953EE4">
              <w:rPr>
                <w:rFonts w:eastAsia="Calibri"/>
                <w:lang w:eastAsia="en-US"/>
              </w:rPr>
              <w:t xml:space="preserve">9231748867 </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szCs w:val="28"/>
              </w:rPr>
            </w:pPr>
          </w:p>
          <w:p w:rsidR="00953EE4" w:rsidRPr="00953EE4" w:rsidRDefault="00953EE4" w:rsidP="00953EE4">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УАЗ 390945</w:t>
            </w:r>
          </w:p>
        </w:tc>
      </w:tr>
      <w:tr w:rsidR="00953EE4" w:rsidRPr="00953EE4" w:rsidTr="00DE59CC">
        <w:tc>
          <w:tcPr>
            <w:tcW w:w="67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3EE4" w:rsidRPr="00953EE4" w:rsidRDefault="00953EE4" w:rsidP="00953EE4">
            <w:pP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ПЧ-115</w:t>
            </w:r>
          </w:p>
        </w:tc>
        <w:tc>
          <w:tcPr>
            <w:tcW w:w="2268"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52-262</w:t>
            </w:r>
          </w:p>
        </w:tc>
        <w:tc>
          <w:tcPr>
            <w:tcW w:w="1417"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23</w:t>
            </w:r>
          </w:p>
        </w:tc>
        <w:tc>
          <w:tcPr>
            <w:tcW w:w="156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r w:rsidRPr="00953EE4">
              <w:rPr>
                <w:rFonts w:eastAsia="Calibri"/>
                <w:lang w:eastAsia="en-US"/>
              </w:rPr>
              <w:t>АЦ-5,5-40(5557)</w:t>
            </w:r>
          </w:p>
        </w:tc>
        <w:tc>
          <w:tcPr>
            <w:tcW w:w="1701"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r w:rsidRPr="00953EE4">
              <w:rPr>
                <w:rFonts w:eastAsia="Calibri"/>
                <w:lang w:eastAsia="en-US"/>
              </w:rPr>
              <w:t>АЦ-5,5-40(5557)</w:t>
            </w:r>
          </w:p>
        </w:tc>
        <w:tc>
          <w:tcPr>
            <w:tcW w:w="850" w:type="dxa"/>
            <w:tcBorders>
              <w:top w:val="single" w:sz="4" w:space="0" w:color="auto"/>
              <w:left w:val="single" w:sz="4" w:space="0" w:color="auto"/>
              <w:bottom w:val="single" w:sz="4" w:space="0" w:color="auto"/>
              <w:right w:val="single" w:sz="4" w:space="0" w:color="auto"/>
            </w:tcBorders>
          </w:tcPr>
          <w:p w:rsidR="00953EE4" w:rsidRPr="00953EE4" w:rsidRDefault="00953EE4" w:rsidP="00953EE4">
            <w:pPr>
              <w:jc w:val="center"/>
              <w:rPr>
                <w:rFonts w:eastAsia="Calibri"/>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953EE4" w:rsidRPr="00953EE4" w:rsidRDefault="00953EE4" w:rsidP="00953EE4">
            <w:pPr>
              <w:jc w:val="center"/>
              <w:rPr>
                <w:rFonts w:eastAsia="Calibri"/>
                <w:lang w:eastAsia="en-US"/>
              </w:rPr>
            </w:pPr>
          </w:p>
        </w:tc>
      </w:tr>
    </w:tbl>
    <w:p w:rsidR="00953EE4" w:rsidRPr="00953EE4" w:rsidRDefault="00953EE4" w:rsidP="00953EE4">
      <w:pPr>
        <w:rPr>
          <w:rFonts w:eastAsia="Calibri"/>
          <w:lang w:eastAsia="en-US"/>
        </w:rPr>
      </w:pPr>
    </w:p>
    <w:p w:rsidR="00953EE4" w:rsidRPr="00953EE4" w:rsidRDefault="00953EE4" w:rsidP="00953EE4">
      <w:pPr>
        <w:jc w:val="both"/>
      </w:pPr>
    </w:p>
    <w:p w:rsidR="00953EE4" w:rsidRPr="00953EE4" w:rsidRDefault="00953EE4" w:rsidP="00953EE4">
      <w:pPr>
        <w:jc w:val="center"/>
        <w:rPr>
          <w:rFonts w:ascii="Calibri" w:eastAsia="Calibri" w:hAnsi="Calibri"/>
          <w:sz w:val="28"/>
          <w:szCs w:val="28"/>
          <w:lang w:eastAsia="en-US"/>
        </w:rPr>
      </w:pPr>
    </w:p>
    <w:p w:rsidR="00953EE4" w:rsidRDefault="00953EE4" w:rsidP="00FA7E53">
      <w:pPr>
        <w:spacing w:after="200" w:line="276" w:lineRule="auto"/>
        <w:rPr>
          <w:rFonts w:ascii="Calibri" w:eastAsia="Calibri" w:hAnsi="Calibri"/>
          <w:sz w:val="22"/>
          <w:szCs w:val="22"/>
          <w:lang w:eastAsia="en-US"/>
        </w:rPr>
      </w:pPr>
    </w:p>
    <w:p w:rsidR="00953EE4" w:rsidRDefault="00953EE4" w:rsidP="00FA7E53">
      <w:pPr>
        <w:spacing w:after="200" w:line="276" w:lineRule="auto"/>
        <w:rPr>
          <w:rFonts w:ascii="Calibri" w:eastAsia="Calibri" w:hAnsi="Calibri"/>
          <w:sz w:val="22"/>
          <w:szCs w:val="22"/>
          <w:lang w:eastAsia="en-US"/>
        </w:rPr>
      </w:pPr>
      <w:bookmarkStart w:id="18" w:name="_GoBack"/>
      <w:bookmarkEnd w:id="18"/>
    </w:p>
    <w:p w:rsidR="00953EE4" w:rsidRDefault="00953EE4" w:rsidP="00FA7E53">
      <w:pPr>
        <w:spacing w:after="200" w:line="276" w:lineRule="auto"/>
        <w:rPr>
          <w:rFonts w:ascii="Calibri" w:eastAsia="Calibri" w:hAnsi="Calibri"/>
          <w:sz w:val="22"/>
          <w:szCs w:val="22"/>
          <w:lang w:eastAsia="en-US"/>
        </w:rPr>
      </w:pPr>
    </w:p>
    <w:p w:rsidR="00953EE4" w:rsidRDefault="00953EE4" w:rsidP="00FA7E53">
      <w:pPr>
        <w:spacing w:after="200" w:line="276" w:lineRule="auto"/>
        <w:rPr>
          <w:rFonts w:ascii="Calibri" w:eastAsia="Calibri" w:hAnsi="Calibri"/>
          <w:sz w:val="22"/>
          <w:szCs w:val="22"/>
          <w:lang w:eastAsia="en-US"/>
        </w:rPr>
      </w:pPr>
    </w:p>
    <w:p w:rsidR="00953EE4" w:rsidRDefault="00953EE4" w:rsidP="00FA7E53">
      <w:pPr>
        <w:spacing w:after="200" w:line="276" w:lineRule="auto"/>
        <w:rPr>
          <w:rFonts w:ascii="Calibri" w:eastAsia="Calibri" w:hAnsi="Calibri"/>
          <w:sz w:val="22"/>
          <w:szCs w:val="22"/>
          <w:lang w:eastAsia="en-US"/>
        </w:rPr>
      </w:pPr>
    </w:p>
    <w:p w:rsidR="00953EE4" w:rsidRDefault="00953EE4" w:rsidP="00FA7E53">
      <w:pPr>
        <w:spacing w:after="200" w:line="276" w:lineRule="auto"/>
        <w:rPr>
          <w:rFonts w:ascii="Calibri" w:eastAsia="Calibri" w:hAnsi="Calibri"/>
          <w:sz w:val="22"/>
          <w:szCs w:val="22"/>
          <w:lang w:eastAsia="en-US"/>
        </w:rPr>
      </w:pPr>
    </w:p>
    <w:p w:rsidR="00953EE4" w:rsidRPr="00FA7E53" w:rsidRDefault="00953EE4" w:rsidP="00FA7E53">
      <w:pPr>
        <w:spacing w:after="200" w:line="276" w:lineRule="auto"/>
        <w:rPr>
          <w:rFonts w:ascii="Calibri" w:eastAsia="Calibri" w:hAnsi="Calibri"/>
          <w:sz w:val="22"/>
          <w:szCs w:val="22"/>
          <w:lang w:eastAsia="en-US"/>
        </w:rPr>
      </w:pPr>
    </w:p>
    <w:p w:rsidR="00FA7E53" w:rsidRPr="00FA7E53" w:rsidRDefault="00FA7E53" w:rsidP="00FA7E53">
      <w:pPr>
        <w:widowControl w:val="0"/>
        <w:autoSpaceDE w:val="0"/>
        <w:autoSpaceDN w:val="0"/>
        <w:ind w:firstLine="709"/>
        <w:outlineLvl w:val="1"/>
        <w:rPr>
          <w:color w:val="000000"/>
          <w:sz w:val="22"/>
          <w:szCs w:val="22"/>
        </w:rPr>
      </w:pPr>
    </w:p>
    <w:p w:rsidR="00FA7E53" w:rsidRDefault="00FA7E53" w:rsidP="00174FF8">
      <w:pPr>
        <w:ind w:firstLine="720"/>
        <w:jc w:val="both"/>
        <w:rPr>
          <w:sz w:val="20"/>
          <w:szCs w:val="20"/>
        </w:rPr>
      </w:pPr>
    </w:p>
    <w:p w:rsidR="00FA7E53" w:rsidRDefault="00FA7E53" w:rsidP="00174FF8">
      <w:pPr>
        <w:ind w:firstLine="720"/>
        <w:jc w:val="both"/>
        <w:rPr>
          <w:sz w:val="20"/>
          <w:szCs w:val="20"/>
        </w:rPr>
      </w:pPr>
    </w:p>
    <w:p w:rsidR="00FA7E53" w:rsidRDefault="00FA7E53" w:rsidP="00174FF8">
      <w:pPr>
        <w:ind w:firstLine="720"/>
        <w:jc w:val="both"/>
        <w:rPr>
          <w:sz w:val="20"/>
          <w:szCs w:val="20"/>
        </w:rPr>
      </w:pPr>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FA7E53">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Гавло М.И..</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Ивануха Н.Н.</w:t>
            </w:r>
          </w:p>
          <w:p w:rsidR="007F54BF" w:rsidRDefault="001965B4"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ул.Центральная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2A5AEC">
              <w:rPr>
                <w:rFonts w:ascii="Times New Roman" w:hAnsi="Times New Roman" w:cs="Times New Roman"/>
                <w:b w:val="0"/>
                <w:sz w:val="20"/>
                <w:szCs w:val="20"/>
              </w:rPr>
              <w:t xml:space="preserve"> </w:t>
            </w:r>
            <w:r w:rsidR="009421CA">
              <w:rPr>
                <w:rFonts w:ascii="Times New Roman" w:hAnsi="Times New Roman" w:cs="Times New Roman"/>
                <w:b w:val="0"/>
                <w:sz w:val="20"/>
                <w:szCs w:val="20"/>
              </w:rPr>
              <w:t>26</w:t>
            </w:r>
            <w:r w:rsidR="00306EBC">
              <w:rPr>
                <w:rFonts w:ascii="Times New Roman" w:hAnsi="Times New Roman" w:cs="Times New Roman"/>
                <w:b w:val="0"/>
                <w:sz w:val="20"/>
                <w:szCs w:val="20"/>
              </w:rPr>
              <w:t xml:space="preserve"> </w:t>
            </w:r>
            <w:r w:rsidR="00474B51">
              <w:rPr>
                <w:rFonts w:ascii="Times New Roman" w:hAnsi="Times New Roman" w:cs="Times New Roman"/>
                <w:b w:val="0"/>
                <w:sz w:val="20"/>
                <w:szCs w:val="20"/>
              </w:rPr>
              <w:t>марта</w:t>
            </w:r>
            <w:r w:rsidR="00121D29">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FE347C">
              <w:rPr>
                <w:rFonts w:ascii="Times New Roman" w:hAnsi="Times New Roman" w:cs="Times New Roman"/>
                <w:b w:val="0"/>
                <w:sz w:val="20"/>
                <w:szCs w:val="20"/>
              </w:rPr>
              <w:t>1</w:t>
            </w:r>
            <w:r>
              <w:rPr>
                <w:rFonts w:ascii="Times New Roman" w:hAnsi="Times New Roman" w:cs="Times New Roman"/>
                <w:b w:val="0"/>
                <w:sz w:val="20"/>
                <w:szCs w:val="20"/>
              </w:rPr>
              <w:t>г.</w:t>
            </w:r>
            <w:r w:rsidR="00474B51">
              <w:rPr>
                <w:rFonts w:ascii="Times New Roman" w:hAnsi="Times New Roman" w:cs="Times New Roman"/>
                <w:b w:val="0"/>
                <w:sz w:val="20"/>
                <w:szCs w:val="20"/>
              </w:rPr>
              <w:t xml:space="preserve"> </w:t>
            </w:r>
            <w:r>
              <w:rPr>
                <w:rFonts w:ascii="Times New Roman" w:hAnsi="Times New Roman" w:cs="Times New Roman"/>
                <w:b w:val="0"/>
                <w:sz w:val="20"/>
                <w:szCs w:val="20"/>
              </w:rPr>
              <w:t>в компьютерной программе</w:t>
            </w:r>
          </w:p>
          <w:p w:rsidR="007F54BF" w:rsidRDefault="007F54BF" w:rsidP="00FA7E5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10"/>
      <w:pgSz w:w="11906" w:h="16838"/>
      <w:pgMar w:top="142"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45" w:rsidRDefault="00B96545" w:rsidP="000D6F4F">
      <w:r>
        <w:separator/>
      </w:r>
    </w:p>
  </w:endnote>
  <w:endnote w:type="continuationSeparator" w:id="0">
    <w:p w:rsidR="00B96545" w:rsidRDefault="00B96545"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45" w:rsidRDefault="00B96545" w:rsidP="000D6F4F">
      <w:r>
        <w:separator/>
      </w:r>
    </w:p>
  </w:footnote>
  <w:footnote w:type="continuationSeparator" w:id="0">
    <w:p w:rsidR="00B96545" w:rsidRDefault="00B96545"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53" w:rsidRPr="00072608" w:rsidRDefault="00FA7E53" w:rsidP="00530F1E">
    <w:pPr>
      <w:pStyle w:val="a8"/>
      <w:jc w:val="center"/>
    </w:pPr>
    <w:r w:rsidRPr="00072608">
      <w:t>ВЕСТНИ</w:t>
    </w:r>
    <w:r>
      <w:t>К Ирбизинского сельсовета     №12</w:t>
    </w:r>
    <w:r w:rsidRPr="00072608">
      <w:t xml:space="preserve"> от </w:t>
    </w:r>
    <w:r>
      <w:t>26.03.2021</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CCB"/>
    <w:multiLevelType w:val="hybridMultilevel"/>
    <w:tmpl w:val="628E3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05C1E"/>
    <w:multiLevelType w:val="hybridMultilevel"/>
    <w:tmpl w:val="A2E6C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2D555396"/>
    <w:multiLevelType w:val="hybridMultilevel"/>
    <w:tmpl w:val="848EA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616F02"/>
    <w:multiLevelType w:val="multilevel"/>
    <w:tmpl w:val="C354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E4429F"/>
    <w:multiLevelType w:val="hybridMultilevel"/>
    <w:tmpl w:val="0A6637B8"/>
    <w:lvl w:ilvl="0" w:tplc="F7841B1E">
      <w:start w:val="1"/>
      <w:numFmt w:val="bullet"/>
      <w:lvlText w:val="•"/>
      <w:lvlJc w:val="left"/>
      <w:pPr>
        <w:tabs>
          <w:tab w:val="num" w:pos="720"/>
        </w:tabs>
        <w:ind w:left="720" w:hanging="360"/>
      </w:pPr>
      <w:rPr>
        <w:rFonts w:ascii="Arial" w:hAnsi="Arial" w:hint="default"/>
      </w:rPr>
    </w:lvl>
    <w:lvl w:ilvl="1" w:tplc="962A39C2" w:tentative="1">
      <w:start w:val="1"/>
      <w:numFmt w:val="bullet"/>
      <w:lvlText w:val="•"/>
      <w:lvlJc w:val="left"/>
      <w:pPr>
        <w:tabs>
          <w:tab w:val="num" w:pos="1440"/>
        </w:tabs>
        <w:ind w:left="1440" w:hanging="360"/>
      </w:pPr>
      <w:rPr>
        <w:rFonts w:ascii="Arial" w:hAnsi="Arial" w:hint="default"/>
      </w:rPr>
    </w:lvl>
    <w:lvl w:ilvl="2" w:tplc="52BA4022" w:tentative="1">
      <w:start w:val="1"/>
      <w:numFmt w:val="bullet"/>
      <w:lvlText w:val="•"/>
      <w:lvlJc w:val="left"/>
      <w:pPr>
        <w:tabs>
          <w:tab w:val="num" w:pos="2160"/>
        </w:tabs>
        <w:ind w:left="2160" w:hanging="360"/>
      </w:pPr>
      <w:rPr>
        <w:rFonts w:ascii="Arial" w:hAnsi="Arial" w:hint="default"/>
      </w:rPr>
    </w:lvl>
    <w:lvl w:ilvl="3" w:tplc="A6FEF9C2" w:tentative="1">
      <w:start w:val="1"/>
      <w:numFmt w:val="bullet"/>
      <w:lvlText w:val="•"/>
      <w:lvlJc w:val="left"/>
      <w:pPr>
        <w:tabs>
          <w:tab w:val="num" w:pos="2880"/>
        </w:tabs>
        <w:ind w:left="2880" w:hanging="360"/>
      </w:pPr>
      <w:rPr>
        <w:rFonts w:ascii="Arial" w:hAnsi="Arial" w:hint="default"/>
      </w:rPr>
    </w:lvl>
    <w:lvl w:ilvl="4" w:tplc="1C02B836" w:tentative="1">
      <w:start w:val="1"/>
      <w:numFmt w:val="bullet"/>
      <w:lvlText w:val="•"/>
      <w:lvlJc w:val="left"/>
      <w:pPr>
        <w:tabs>
          <w:tab w:val="num" w:pos="3600"/>
        </w:tabs>
        <w:ind w:left="3600" w:hanging="360"/>
      </w:pPr>
      <w:rPr>
        <w:rFonts w:ascii="Arial" w:hAnsi="Arial" w:hint="default"/>
      </w:rPr>
    </w:lvl>
    <w:lvl w:ilvl="5" w:tplc="893075CA" w:tentative="1">
      <w:start w:val="1"/>
      <w:numFmt w:val="bullet"/>
      <w:lvlText w:val="•"/>
      <w:lvlJc w:val="left"/>
      <w:pPr>
        <w:tabs>
          <w:tab w:val="num" w:pos="4320"/>
        </w:tabs>
        <w:ind w:left="4320" w:hanging="360"/>
      </w:pPr>
      <w:rPr>
        <w:rFonts w:ascii="Arial" w:hAnsi="Arial" w:hint="default"/>
      </w:rPr>
    </w:lvl>
    <w:lvl w:ilvl="6" w:tplc="338AA056" w:tentative="1">
      <w:start w:val="1"/>
      <w:numFmt w:val="bullet"/>
      <w:lvlText w:val="•"/>
      <w:lvlJc w:val="left"/>
      <w:pPr>
        <w:tabs>
          <w:tab w:val="num" w:pos="5040"/>
        </w:tabs>
        <w:ind w:left="5040" w:hanging="360"/>
      </w:pPr>
      <w:rPr>
        <w:rFonts w:ascii="Arial" w:hAnsi="Arial" w:hint="default"/>
      </w:rPr>
    </w:lvl>
    <w:lvl w:ilvl="7" w:tplc="95BA7F20" w:tentative="1">
      <w:start w:val="1"/>
      <w:numFmt w:val="bullet"/>
      <w:lvlText w:val="•"/>
      <w:lvlJc w:val="left"/>
      <w:pPr>
        <w:tabs>
          <w:tab w:val="num" w:pos="5760"/>
        </w:tabs>
        <w:ind w:left="5760" w:hanging="360"/>
      </w:pPr>
      <w:rPr>
        <w:rFonts w:ascii="Arial" w:hAnsi="Arial" w:hint="default"/>
      </w:rPr>
    </w:lvl>
    <w:lvl w:ilvl="8" w:tplc="5B72BA8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FD0"/>
    <w:rsid w:val="00005C01"/>
    <w:rsid w:val="00007C32"/>
    <w:rsid w:val="0001153B"/>
    <w:rsid w:val="00016030"/>
    <w:rsid w:val="00030005"/>
    <w:rsid w:val="000339B4"/>
    <w:rsid w:val="00034981"/>
    <w:rsid w:val="00042A36"/>
    <w:rsid w:val="0005317F"/>
    <w:rsid w:val="0005480E"/>
    <w:rsid w:val="00057F6A"/>
    <w:rsid w:val="000612F6"/>
    <w:rsid w:val="0006397A"/>
    <w:rsid w:val="00072608"/>
    <w:rsid w:val="00080EC4"/>
    <w:rsid w:val="00082DFB"/>
    <w:rsid w:val="000867FB"/>
    <w:rsid w:val="0009354D"/>
    <w:rsid w:val="00093F38"/>
    <w:rsid w:val="00095902"/>
    <w:rsid w:val="000A13AA"/>
    <w:rsid w:val="000B15B8"/>
    <w:rsid w:val="000B2C8F"/>
    <w:rsid w:val="000B5C78"/>
    <w:rsid w:val="000C0FC8"/>
    <w:rsid w:val="000C1EAD"/>
    <w:rsid w:val="000C3FCF"/>
    <w:rsid w:val="000C5C8E"/>
    <w:rsid w:val="000D6321"/>
    <w:rsid w:val="000D6F4F"/>
    <w:rsid w:val="000E1BB8"/>
    <w:rsid w:val="000E2D90"/>
    <w:rsid w:val="0010057D"/>
    <w:rsid w:val="00104061"/>
    <w:rsid w:val="001100FE"/>
    <w:rsid w:val="001208BA"/>
    <w:rsid w:val="00121D29"/>
    <w:rsid w:val="00122E7A"/>
    <w:rsid w:val="00123BAF"/>
    <w:rsid w:val="00124A66"/>
    <w:rsid w:val="001349A5"/>
    <w:rsid w:val="00143216"/>
    <w:rsid w:val="001461E2"/>
    <w:rsid w:val="00147CFC"/>
    <w:rsid w:val="001558CE"/>
    <w:rsid w:val="00157986"/>
    <w:rsid w:val="0016024E"/>
    <w:rsid w:val="001670FA"/>
    <w:rsid w:val="001676F6"/>
    <w:rsid w:val="00172988"/>
    <w:rsid w:val="00174C51"/>
    <w:rsid w:val="00174FF8"/>
    <w:rsid w:val="0017774F"/>
    <w:rsid w:val="0018680B"/>
    <w:rsid w:val="001900C0"/>
    <w:rsid w:val="00191582"/>
    <w:rsid w:val="0019248C"/>
    <w:rsid w:val="0019377D"/>
    <w:rsid w:val="0019404B"/>
    <w:rsid w:val="00196230"/>
    <w:rsid w:val="001965B4"/>
    <w:rsid w:val="001A296C"/>
    <w:rsid w:val="001A4418"/>
    <w:rsid w:val="001B07E9"/>
    <w:rsid w:val="001B17F0"/>
    <w:rsid w:val="001C0AA5"/>
    <w:rsid w:val="001C2868"/>
    <w:rsid w:val="001C6510"/>
    <w:rsid w:val="001C6C3C"/>
    <w:rsid w:val="001C6E1D"/>
    <w:rsid w:val="001D080D"/>
    <w:rsid w:val="001D16B7"/>
    <w:rsid w:val="001D6FB3"/>
    <w:rsid w:val="001E2E0E"/>
    <w:rsid w:val="001E48AB"/>
    <w:rsid w:val="001E59BC"/>
    <w:rsid w:val="001F4C1C"/>
    <w:rsid w:val="001F677D"/>
    <w:rsid w:val="001F7D2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3040B5"/>
    <w:rsid w:val="0030444A"/>
    <w:rsid w:val="003057C3"/>
    <w:rsid w:val="00306291"/>
    <w:rsid w:val="00306EBC"/>
    <w:rsid w:val="00317BA0"/>
    <w:rsid w:val="00323479"/>
    <w:rsid w:val="00323FC5"/>
    <w:rsid w:val="00324E65"/>
    <w:rsid w:val="0033070B"/>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FAF"/>
    <w:rsid w:val="003A7106"/>
    <w:rsid w:val="003B2A5B"/>
    <w:rsid w:val="003C004B"/>
    <w:rsid w:val="003C1B46"/>
    <w:rsid w:val="003C5BF7"/>
    <w:rsid w:val="003C6939"/>
    <w:rsid w:val="003C6E39"/>
    <w:rsid w:val="003D0EDE"/>
    <w:rsid w:val="003D3553"/>
    <w:rsid w:val="003E0F15"/>
    <w:rsid w:val="003E3398"/>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2027"/>
    <w:rsid w:val="0045640F"/>
    <w:rsid w:val="00467C0F"/>
    <w:rsid w:val="004713C5"/>
    <w:rsid w:val="00474B51"/>
    <w:rsid w:val="00475E36"/>
    <w:rsid w:val="00476A75"/>
    <w:rsid w:val="00476E0E"/>
    <w:rsid w:val="0047726B"/>
    <w:rsid w:val="00483600"/>
    <w:rsid w:val="00483CFC"/>
    <w:rsid w:val="00485CC5"/>
    <w:rsid w:val="00486B95"/>
    <w:rsid w:val="00490F16"/>
    <w:rsid w:val="0049533E"/>
    <w:rsid w:val="00495B01"/>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520C5"/>
    <w:rsid w:val="00556AE4"/>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80091"/>
    <w:rsid w:val="0068039A"/>
    <w:rsid w:val="00683151"/>
    <w:rsid w:val="00687826"/>
    <w:rsid w:val="00692F9B"/>
    <w:rsid w:val="006A007D"/>
    <w:rsid w:val="006A7958"/>
    <w:rsid w:val="006A79B8"/>
    <w:rsid w:val="006B2E98"/>
    <w:rsid w:val="006B583A"/>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1688"/>
    <w:rsid w:val="00741E11"/>
    <w:rsid w:val="007423A6"/>
    <w:rsid w:val="00743B5F"/>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13E2D"/>
    <w:rsid w:val="0082005B"/>
    <w:rsid w:val="00830497"/>
    <w:rsid w:val="00831BAE"/>
    <w:rsid w:val="00837386"/>
    <w:rsid w:val="008375BF"/>
    <w:rsid w:val="008425B2"/>
    <w:rsid w:val="00850D64"/>
    <w:rsid w:val="00853CEB"/>
    <w:rsid w:val="00861A2F"/>
    <w:rsid w:val="0087042B"/>
    <w:rsid w:val="00873E36"/>
    <w:rsid w:val="008774F9"/>
    <w:rsid w:val="0088246E"/>
    <w:rsid w:val="008860D4"/>
    <w:rsid w:val="008956A1"/>
    <w:rsid w:val="008A6CC1"/>
    <w:rsid w:val="008A7294"/>
    <w:rsid w:val="008A75D0"/>
    <w:rsid w:val="008A77E0"/>
    <w:rsid w:val="008B49A1"/>
    <w:rsid w:val="008B5580"/>
    <w:rsid w:val="008B74E0"/>
    <w:rsid w:val="008C3B9E"/>
    <w:rsid w:val="008C5DE6"/>
    <w:rsid w:val="008C6751"/>
    <w:rsid w:val="008D09C5"/>
    <w:rsid w:val="008D40AA"/>
    <w:rsid w:val="008E0987"/>
    <w:rsid w:val="008E535E"/>
    <w:rsid w:val="008E594A"/>
    <w:rsid w:val="008E7E17"/>
    <w:rsid w:val="008F4D6C"/>
    <w:rsid w:val="009079D8"/>
    <w:rsid w:val="009111D4"/>
    <w:rsid w:val="00915DEC"/>
    <w:rsid w:val="009178E5"/>
    <w:rsid w:val="00925CCC"/>
    <w:rsid w:val="009270A7"/>
    <w:rsid w:val="00927E7B"/>
    <w:rsid w:val="00930A74"/>
    <w:rsid w:val="00936D27"/>
    <w:rsid w:val="009373FB"/>
    <w:rsid w:val="00941330"/>
    <w:rsid w:val="009421CA"/>
    <w:rsid w:val="009479CC"/>
    <w:rsid w:val="0095085C"/>
    <w:rsid w:val="00952AA4"/>
    <w:rsid w:val="00953EE4"/>
    <w:rsid w:val="0096127D"/>
    <w:rsid w:val="00961FB1"/>
    <w:rsid w:val="00964E47"/>
    <w:rsid w:val="009656E2"/>
    <w:rsid w:val="009662DC"/>
    <w:rsid w:val="00974562"/>
    <w:rsid w:val="00974A7B"/>
    <w:rsid w:val="009774BB"/>
    <w:rsid w:val="00980375"/>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5CFB"/>
    <w:rsid w:val="00A87785"/>
    <w:rsid w:val="00A96597"/>
    <w:rsid w:val="00AA02CE"/>
    <w:rsid w:val="00AB0BE1"/>
    <w:rsid w:val="00AB0C94"/>
    <w:rsid w:val="00AB2943"/>
    <w:rsid w:val="00AC23EA"/>
    <w:rsid w:val="00AD3338"/>
    <w:rsid w:val="00AD684F"/>
    <w:rsid w:val="00AD747A"/>
    <w:rsid w:val="00AE4D3C"/>
    <w:rsid w:val="00AE6811"/>
    <w:rsid w:val="00AF2571"/>
    <w:rsid w:val="00AF3AEA"/>
    <w:rsid w:val="00AF51B7"/>
    <w:rsid w:val="00AF58D2"/>
    <w:rsid w:val="00B0588A"/>
    <w:rsid w:val="00B07723"/>
    <w:rsid w:val="00B118D8"/>
    <w:rsid w:val="00B205FA"/>
    <w:rsid w:val="00B211FF"/>
    <w:rsid w:val="00B31EE5"/>
    <w:rsid w:val="00B415EA"/>
    <w:rsid w:val="00B4725D"/>
    <w:rsid w:val="00B47971"/>
    <w:rsid w:val="00B50D20"/>
    <w:rsid w:val="00B55532"/>
    <w:rsid w:val="00B55584"/>
    <w:rsid w:val="00B55E3D"/>
    <w:rsid w:val="00B605BA"/>
    <w:rsid w:val="00B6557E"/>
    <w:rsid w:val="00B71C30"/>
    <w:rsid w:val="00B71CC6"/>
    <w:rsid w:val="00B7220D"/>
    <w:rsid w:val="00B76CCB"/>
    <w:rsid w:val="00B77A54"/>
    <w:rsid w:val="00B833FD"/>
    <w:rsid w:val="00B901C1"/>
    <w:rsid w:val="00B91866"/>
    <w:rsid w:val="00B921BB"/>
    <w:rsid w:val="00B96545"/>
    <w:rsid w:val="00BB276C"/>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37C4"/>
    <w:rsid w:val="00C55672"/>
    <w:rsid w:val="00C55937"/>
    <w:rsid w:val="00C7067B"/>
    <w:rsid w:val="00C70B8A"/>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F66"/>
    <w:rsid w:val="00D23EEA"/>
    <w:rsid w:val="00D32AC5"/>
    <w:rsid w:val="00D35030"/>
    <w:rsid w:val="00D351C1"/>
    <w:rsid w:val="00D535D8"/>
    <w:rsid w:val="00D56022"/>
    <w:rsid w:val="00D621A7"/>
    <w:rsid w:val="00D652B1"/>
    <w:rsid w:val="00D71D4B"/>
    <w:rsid w:val="00D71D52"/>
    <w:rsid w:val="00D76DC0"/>
    <w:rsid w:val="00D83394"/>
    <w:rsid w:val="00D83BA2"/>
    <w:rsid w:val="00D86A4F"/>
    <w:rsid w:val="00D9122C"/>
    <w:rsid w:val="00DA6583"/>
    <w:rsid w:val="00DA76DE"/>
    <w:rsid w:val="00DA7C25"/>
    <w:rsid w:val="00DB1D21"/>
    <w:rsid w:val="00DB1F68"/>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58A6"/>
    <w:rsid w:val="00EB611B"/>
    <w:rsid w:val="00EB6826"/>
    <w:rsid w:val="00EC244E"/>
    <w:rsid w:val="00ED3008"/>
    <w:rsid w:val="00EE0BBD"/>
    <w:rsid w:val="00EE0C5F"/>
    <w:rsid w:val="00EE0DC8"/>
    <w:rsid w:val="00EE1F3D"/>
    <w:rsid w:val="00EE2397"/>
    <w:rsid w:val="00EE602C"/>
    <w:rsid w:val="00EF37EE"/>
    <w:rsid w:val="00EF3950"/>
    <w:rsid w:val="00F03B3A"/>
    <w:rsid w:val="00F126F5"/>
    <w:rsid w:val="00F14B03"/>
    <w:rsid w:val="00F335F3"/>
    <w:rsid w:val="00F35F0B"/>
    <w:rsid w:val="00F372E7"/>
    <w:rsid w:val="00F42F0B"/>
    <w:rsid w:val="00F45BB5"/>
    <w:rsid w:val="00F47B84"/>
    <w:rsid w:val="00F57FB6"/>
    <w:rsid w:val="00F60247"/>
    <w:rsid w:val="00F62523"/>
    <w:rsid w:val="00F65DFA"/>
    <w:rsid w:val="00F71AF1"/>
    <w:rsid w:val="00F83C7B"/>
    <w:rsid w:val="00F865A9"/>
    <w:rsid w:val="00F919FF"/>
    <w:rsid w:val="00F91C2F"/>
    <w:rsid w:val="00F929C5"/>
    <w:rsid w:val="00F965AD"/>
    <w:rsid w:val="00FA0CCF"/>
    <w:rsid w:val="00FA3A11"/>
    <w:rsid w:val="00FA7E53"/>
    <w:rsid w:val="00FB5F1F"/>
    <w:rsid w:val="00FB7D4D"/>
    <w:rsid w:val="00FC0FD3"/>
    <w:rsid w:val="00FC50E0"/>
    <w:rsid w:val="00FC71C5"/>
    <w:rsid w:val="00FE347C"/>
    <w:rsid w:val="00F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nhideWhenUsed/>
    <w:rsid w:val="00434235"/>
    <w:rPr>
      <w:sz w:val="20"/>
      <w:szCs w:val="20"/>
    </w:rPr>
  </w:style>
  <w:style w:type="character" w:customStyle="1" w:styleId="af2">
    <w:name w:val="Текст сноски Знак"/>
    <w:basedOn w:val="a1"/>
    <w:link w:val="af1"/>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table" w:customStyle="1" w:styleId="1f2">
    <w:name w:val="Сетка таблицы1"/>
    <w:basedOn w:val="a2"/>
    <w:next w:val="afff7"/>
    <w:uiPriority w:val="59"/>
    <w:rsid w:val="00174F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4">
    <w:name w:val="Заголовок 1 Знак1"/>
    <w:aliases w:val="Раздел Договора Знак1,H1 Знак1,&quot;Алмаз&quot; Знак1"/>
    <w:basedOn w:val="a1"/>
    <w:rsid w:val="00174FF8"/>
    <w:rPr>
      <w:rFonts w:asciiTheme="majorHAnsi" w:eastAsiaTheme="majorEastAsia" w:hAnsiTheme="majorHAnsi" w:cstheme="majorBidi"/>
      <w:b/>
      <w:bCs/>
      <w:color w:val="365F91" w:themeColor="accent1" w:themeShade="BF"/>
      <w:sz w:val="28"/>
      <w:szCs w:val="28"/>
      <w:lang w:eastAsia="ar-SA"/>
    </w:rPr>
  </w:style>
  <w:style w:type="table" w:customStyle="1" w:styleId="29">
    <w:name w:val="Сетка таблицы2"/>
    <w:basedOn w:val="a2"/>
    <w:next w:val="afff7"/>
    <w:rsid w:val="00953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nhideWhenUsed/>
    <w:rsid w:val="00434235"/>
    <w:rPr>
      <w:sz w:val="20"/>
      <w:szCs w:val="20"/>
    </w:rPr>
  </w:style>
  <w:style w:type="character" w:customStyle="1" w:styleId="af2">
    <w:name w:val="Текст сноски Знак"/>
    <w:basedOn w:val="a1"/>
    <w:link w:val="af1"/>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table" w:customStyle="1" w:styleId="1f2">
    <w:name w:val="Сетка таблицы1"/>
    <w:basedOn w:val="a2"/>
    <w:next w:val="afff7"/>
    <w:uiPriority w:val="59"/>
    <w:rsid w:val="00174F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4">
    <w:name w:val="Заголовок 1 Знак1"/>
    <w:aliases w:val="Раздел Договора Знак1,H1 Знак1,&quot;Алмаз&quot; Знак1"/>
    <w:basedOn w:val="a1"/>
    <w:rsid w:val="00174FF8"/>
    <w:rPr>
      <w:rFonts w:asciiTheme="majorHAnsi" w:eastAsiaTheme="majorEastAsia" w:hAnsiTheme="majorHAnsi" w:cstheme="majorBidi"/>
      <w:b/>
      <w:bCs/>
      <w:color w:val="365F91" w:themeColor="accent1" w:themeShade="BF"/>
      <w:sz w:val="28"/>
      <w:szCs w:val="28"/>
      <w:lang w:eastAsia="ar-SA"/>
    </w:rPr>
  </w:style>
  <w:style w:type="table" w:customStyle="1" w:styleId="29">
    <w:name w:val="Сетка таблицы2"/>
    <w:basedOn w:val="a2"/>
    <w:next w:val="afff7"/>
    <w:rsid w:val="00953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00439623">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cuments\2021%20&#1087;&#1086;&#1089;&#1090;&#1072;&#1085;&#1086;&#1074;&#1083;&#1077;&#1085;&#1080;&#1103;\&#8470;17%20&#1091;&#1090;&#1074;.&#1055;&#1086;&#1088;&#1103;&#1076;&#1082;&#1072;%20&#1092;&#1086;&#1088;&#1084;.&#1087;&#1077;&#1088;&#1077;&#1095;&#1085;&#1103;%20&#1085;&#1072;&#1083;.&#1088;&#1072;&#1089;&#1093;.&#1080;%20&#1086;&#1094;&#1077;&#1085;&#1082;&#1080;%20&#1085;&#1072;&#1083;.&#1088;&#1072;&#1089;&#1093;.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Documents\2021%20&#1087;&#1086;&#1089;&#1090;&#1072;&#1085;&#1086;&#1074;&#1083;&#1077;&#1085;&#1080;&#1103;\&#8470;17%20&#1091;&#1090;&#1074;.&#1055;&#1086;&#1088;&#1103;&#1076;&#1082;&#1072;%20&#1092;&#1086;&#1088;&#1084;.&#1087;&#1077;&#1088;&#1077;&#1095;&#1085;&#1103;%20&#1085;&#1072;&#1083;.&#1088;&#1072;&#1089;&#1093;.&#1080;%20&#1086;&#1094;&#1077;&#1085;&#1082;&#1080;%20&#1085;&#1072;&#1083;.&#1088;&#1072;&#1089;&#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18290</Words>
  <Characters>104256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2020-10-23T07:03:00Z</cp:lastPrinted>
  <dcterms:created xsi:type="dcterms:W3CDTF">2021-03-30T09:42:00Z</dcterms:created>
  <dcterms:modified xsi:type="dcterms:W3CDTF">2021-08-25T07:26:00Z</dcterms:modified>
</cp:coreProperties>
</file>