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9831E0">
        <w:rPr>
          <w:rFonts w:ascii="Times New Roman" w:hAnsi="Times New Roman" w:cs="Times New Roman"/>
          <w:i/>
          <w:sz w:val="32"/>
          <w:u w:val="single"/>
        </w:rPr>
        <w:t>33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9831E0">
        <w:rPr>
          <w:rFonts w:ascii="Times New Roman" w:hAnsi="Times New Roman" w:cs="Times New Roman"/>
          <w:i/>
          <w:sz w:val="52"/>
          <w:u w:val="single"/>
        </w:rPr>
        <w:t>11</w:t>
      </w:r>
      <w:r w:rsidR="00AC5DF1">
        <w:rPr>
          <w:rFonts w:ascii="Times New Roman" w:hAnsi="Times New Roman" w:cs="Times New Roman"/>
          <w:i/>
          <w:sz w:val="52"/>
          <w:u w:val="single"/>
        </w:rPr>
        <w:t xml:space="preserve"> ноября</w:t>
      </w:r>
      <w:r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831E0" w:rsidRDefault="009831E0" w:rsidP="009831E0">
      <w:pPr>
        <w:pStyle w:val="1"/>
      </w:pPr>
      <w:r>
        <w:t xml:space="preserve">Опасности рыбалки в период перволедья </w:t>
      </w:r>
    </w:p>
    <w:p w:rsidR="009831E0" w:rsidRPr="00542564" w:rsidRDefault="009831E0" w:rsidP="009831E0">
      <w:pPr>
        <w:spacing w:before="100" w:beforeAutospacing="1" w:after="100" w:afterAutospacing="1"/>
        <w:jc w:val="both"/>
      </w:pPr>
      <w:r w:rsidRPr="00542564">
        <w:t xml:space="preserve">В период перволедья самые нетерпеливые любители зимней рыбалки в погоне за большим уловом выбираются на неокрепший лёд, подвергая свою жизнь и здоровье серьезной опасности. Риск возникновения происшествий, связанных с провалом людей в воду, достаточно высок, поскольку рыбаки сосредоточиваются большими группами на ограниченной территории на тонком льду. </w:t>
      </w:r>
    </w:p>
    <w:p w:rsidR="009831E0" w:rsidRPr="00542564" w:rsidRDefault="009831E0" w:rsidP="009831E0">
      <w:pPr>
        <w:spacing w:before="100" w:beforeAutospacing="1" w:after="100" w:afterAutospacing="1"/>
        <w:jc w:val="both"/>
      </w:pPr>
      <w:r w:rsidRPr="00542564">
        <w:t xml:space="preserve">В этом году сообщений о провале рыбаков под лед не поступало. Тем не менее, такие случаи уже происходили на водоемах Новосибирской области. В группе «Рыбалка в Новосибирске» в социальной сети "Вконтакте" один из пользователей поведал историю о том, как во время рыбалки лед не выдержал нагрузки и в воду провалился пожилой мужчина. По счастливой случайности неподалеку оказались двое других рыбаков, которые незамедлительно бросились на помощь. Совместными усилиями мужчины извлекли горе-рыбака из ледяных оков и доставили его до дома. </w:t>
      </w:r>
    </w:p>
    <w:p w:rsidR="009831E0" w:rsidRPr="00542564" w:rsidRDefault="009831E0" w:rsidP="009831E0">
      <w:pPr>
        <w:spacing w:before="100" w:beforeAutospacing="1" w:after="100" w:afterAutospacing="1"/>
        <w:jc w:val="both"/>
      </w:pPr>
      <w:r w:rsidRPr="00542564">
        <w:t xml:space="preserve">Несмотря на то, что образовавшийся лед может выглядеть прочным, из-за постоянного колебания осенних температур его толщина, как правило, очень мала и не выдерживает даже минимальных нагрузок. </w:t>
      </w:r>
    </w:p>
    <w:p w:rsidR="009831E0" w:rsidRPr="00542564" w:rsidRDefault="009831E0" w:rsidP="009831E0">
      <w:pPr>
        <w:spacing w:after="100"/>
        <w:jc w:val="both"/>
      </w:pPr>
      <w:r>
        <w:t>Напоминаем</w:t>
      </w:r>
      <w:r w:rsidRPr="00542564">
        <w:t xml:space="preserve">, что использование водных объектов для плавания маломерных судов разрешается только в навигационный период. </w:t>
      </w:r>
    </w:p>
    <w:p w:rsidR="009831E0" w:rsidRPr="00542564" w:rsidRDefault="009831E0" w:rsidP="009831E0"/>
    <w:p w:rsidR="009831E0" w:rsidRDefault="009831E0" w:rsidP="009831E0"/>
    <w:p w:rsidR="00AC5DF1" w:rsidRPr="00D84E3C" w:rsidRDefault="009831E0" w:rsidP="00AC5DF1">
      <w:pPr>
        <w:spacing w:after="100"/>
        <w:jc w:val="both"/>
      </w:pPr>
      <w:r>
        <w:rPr>
          <w:noProof/>
        </w:rPr>
        <w:drawing>
          <wp:inline distT="0" distB="0" distL="0" distR="0">
            <wp:extent cx="6448425" cy="3276600"/>
            <wp:effectExtent l="19050" t="0" r="9525" b="0"/>
            <wp:docPr id="2" name="Рисунок 1" descr="C:\Users\Владелец\Desktop\Зимняя рыб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Зимняя рыбал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40" w:rsidRDefault="00937640" w:rsidP="00453017">
      <w:pPr>
        <w:pStyle w:val="af6"/>
        <w:ind w:left="5528"/>
        <w:jc w:val="left"/>
        <w:rPr>
          <w:sz w:val="20"/>
        </w:rPr>
      </w:pPr>
    </w:p>
    <w:p w:rsidR="00937640" w:rsidRDefault="00937640" w:rsidP="00937640">
      <w:pPr>
        <w:pStyle w:val="af6"/>
        <w:ind w:left="5528"/>
        <w:jc w:val="center"/>
        <w:rPr>
          <w:sz w:val="20"/>
        </w:rPr>
      </w:pPr>
    </w:p>
    <w:p w:rsidR="00453017" w:rsidRDefault="00453017" w:rsidP="00937640">
      <w:pPr>
        <w:pStyle w:val="af6"/>
        <w:ind w:left="5528"/>
        <w:jc w:val="center"/>
        <w:rPr>
          <w:sz w:val="20"/>
        </w:rPr>
      </w:pPr>
    </w:p>
    <w:p w:rsidR="008E594A" w:rsidRDefault="008E594A" w:rsidP="008E594A">
      <w:pPr>
        <w:pStyle w:val="af6"/>
        <w:jc w:val="center"/>
        <w:rPr>
          <w:sz w:val="32"/>
          <w:szCs w:val="32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831E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11 </w:t>
            </w:r>
            <w:r w:rsidR="00AC5DF1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ноября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90" w:rsidRDefault="00DA7590" w:rsidP="000D6F4F">
      <w:r>
        <w:separator/>
      </w:r>
    </w:p>
  </w:endnote>
  <w:endnote w:type="continuationSeparator" w:id="1">
    <w:p w:rsidR="00DA7590" w:rsidRDefault="00DA7590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90" w:rsidRDefault="00DA7590" w:rsidP="000D6F4F">
      <w:r>
        <w:separator/>
      </w:r>
    </w:p>
  </w:footnote>
  <w:footnote w:type="continuationSeparator" w:id="1">
    <w:p w:rsidR="00DA7590" w:rsidRDefault="00DA7590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B56DA6">
      <w:t>3</w:t>
    </w:r>
    <w:r w:rsidR="009831E0">
      <w:t>3</w:t>
    </w:r>
    <w:r w:rsidRPr="00072608">
      <w:t xml:space="preserve">от </w:t>
    </w:r>
    <w:r w:rsidR="009831E0">
      <w:t>11</w:t>
    </w:r>
    <w:r w:rsidR="00B56DA6">
      <w:t>.11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2021-11-11T09:17:00Z</dcterms:created>
  <dcterms:modified xsi:type="dcterms:W3CDTF">2021-11-11T09:17:00Z</dcterms:modified>
</cp:coreProperties>
</file>