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46EE7">
        <w:rPr>
          <w:rFonts w:ascii="Times New Roman" w:hAnsi="Times New Roman" w:cs="Times New Roman"/>
          <w:i/>
          <w:sz w:val="32"/>
          <w:u w:val="single"/>
        </w:rPr>
        <w:t>1</w:t>
      </w:r>
      <w:r w:rsidR="00A937E1">
        <w:rPr>
          <w:rFonts w:ascii="Times New Roman" w:hAnsi="Times New Roman" w:cs="Times New Roman"/>
          <w:i/>
          <w:sz w:val="32"/>
          <w:u w:val="single"/>
        </w:rPr>
        <w:t>5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A937E1">
        <w:rPr>
          <w:rFonts w:ascii="Times New Roman" w:hAnsi="Times New Roman" w:cs="Times New Roman"/>
          <w:i/>
          <w:sz w:val="52"/>
          <w:u w:val="single"/>
        </w:rPr>
        <w:t>13</w:t>
      </w:r>
      <w:r w:rsidR="00546EE7">
        <w:rPr>
          <w:rFonts w:ascii="Times New Roman" w:hAnsi="Times New Roman" w:cs="Times New Roman"/>
          <w:i/>
          <w:sz w:val="52"/>
          <w:u w:val="single"/>
        </w:rPr>
        <w:t xml:space="preserve"> апреля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A937E1" w:rsidRPr="00672750" w:rsidRDefault="00A937E1" w:rsidP="00A937E1">
      <w:pPr>
        <w:pStyle w:val="a6"/>
        <w:shd w:val="clear" w:color="auto" w:fill="FFFFFF"/>
        <w:spacing w:before="0" w:beforeAutospacing="0" w:after="300" w:afterAutospacing="0"/>
        <w:jc w:val="center"/>
        <w:textAlignment w:val="baseline"/>
      </w:pPr>
      <w:r w:rsidRPr="00672750">
        <w:rPr>
          <w:shd w:val="clear" w:color="auto" w:fill="FFFFFF"/>
        </w:rPr>
        <w:t>ОНДиПР по Карасукскому району информирует</w:t>
      </w:r>
    </w:p>
    <w:p w:rsidR="00A937E1" w:rsidRPr="00672750" w:rsidRDefault="00A937E1" w:rsidP="00A937E1">
      <w:pPr>
        <w:pStyle w:val="af6"/>
      </w:pPr>
      <w:r w:rsidRPr="00672750">
        <w:rPr>
          <w:shd w:val="clear" w:color="auto" w:fill="FFFFFF"/>
        </w:rPr>
        <w:t>В соответствии с Правилами противопожарного режима в Российской Федерации на территориях частных домовладений запрещено разводить костры, использовать открытый огонь для приготовления пищи вне специально отведенных и оборудованных для этого мест. Собственникам земельных участков также вменяется в обязанность своевременно убирать мусор и сухостой, а также окашивать траву на своей территории.</w:t>
      </w:r>
      <w:r w:rsidRPr="00672750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72750">
        <w:rPr>
          <w:noProof/>
        </w:rPr>
        <w:drawing>
          <wp:anchor distT="0" distB="0" distL="114300" distR="114300" simplePos="0" relativeHeight="251659264" behindDoc="0" locked="0" layoutInCell="1" allowOverlap="1" wp14:anchorId="3EE2D080" wp14:editId="1E6596FE">
            <wp:simplePos x="0" y="0"/>
            <wp:positionH relativeFrom="column">
              <wp:align>right</wp:align>
            </wp:positionH>
            <wp:positionV relativeFrom="paragraph">
              <wp:posOffset>867410</wp:posOffset>
            </wp:positionV>
            <wp:extent cx="3002280" cy="3810000"/>
            <wp:effectExtent l="19050" t="0" r="762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750">
        <w:rPr>
          <w:shd w:val="clear" w:color="auto" w:fill="FFFFFF"/>
        </w:rPr>
        <w:t xml:space="preserve"> Правилами однако не устанавливается полный запрет на использование открытого огня и разведение костров на приусадебных и садовых участках. Это возможно при соблюдении определенных условий и требований пожарной безопасности. Так, сжигать мусор, траву, листву и иные отходы можно на специальных площадках, определенных для этого органами местного самоуправления. При этом место для открытого огня должно располагаться на расстоянии не менее 50 метров от ближайшей постройки, а от хвойного леса и молодняка его должно отделять 100-метровое расстояние (30 метров – от лиственного леса). При использовании открытого огня в металлической бочке расстояния могут быть сокращены вдвое. В таком случае у бочки должна быть крышка, а поблизости должны находиться первичные средства пожаротушения. Оставлять без присмотра огонь запрещено. Территория вокруг места использования открытого огня должна быть очищена в радиусе 10 метров от сухостойных деревьев, валежника, сухой травы и других горючих материалов. Мангалы и жаровни можно располагать на расстоянии не менее 5 метров от зданий и построек. </w:t>
      </w:r>
      <w:r w:rsidRPr="00672750">
        <w:t xml:space="preserve"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  <w:r w:rsidRPr="00672750">
        <w:rPr>
          <w:shd w:val="clear" w:color="auto" w:fill="FFFFFF"/>
        </w:rPr>
        <w:t>Также, напоминаем гражданам об административной ответственности за нарушения требований пожарной безопасности в соответствии с ч. 1 ст. 20.4 КоАП РФ: - 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рублей. Обо всех фактах возгорания следует сообщать в пожарную охрану по номерам: 01, 101 – со стационарного телефона, 101, 112 – с мобильного устройства.</w:t>
      </w:r>
    </w:p>
    <w:p w:rsidR="00672750" w:rsidRPr="00672750" w:rsidRDefault="00672750" w:rsidP="00672750">
      <w:pPr>
        <w:jc w:val="center"/>
        <w:rPr>
          <w:rFonts w:eastAsiaTheme="minorEastAsia"/>
          <w:b/>
        </w:rPr>
      </w:pPr>
      <w:r w:rsidRPr="00672750">
        <w:rPr>
          <w:rFonts w:eastAsiaTheme="minorEastAsia"/>
          <w:b/>
        </w:rPr>
        <w:t xml:space="preserve">Памятка владельцам животных </w:t>
      </w:r>
    </w:p>
    <w:p w:rsidR="00672750" w:rsidRPr="00672750" w:rsidRDefault="00672750" w:rsidP="00672750">
      <w:pPr>
        <w:jc w:val="center"/>
        <w:rPr>
          <w:rFonts w:eastAsiaTheme="minorEastAsia"/>
          <w:b/>
        </w:rPr>
      </w:pPr>
      <w:r w:rsidRPr="00672750">
        <w:rPr>
          <w:rFonts w:eastAsiaTheme="minorEastAsia"/>
          <w:b/>
        </w:rPr>
        <w:t xml:space="preserve">по профилактике  африканской чумы свиней </w:t>
      </w:r>
    </w:p>
    <w:p w:rsidR="00672750" w:rsidRPr="00672750" w:rsidRDefault="00672750" w:rsidP="00672750">
      <w:pPr>
        <w:jc w:val="center"/>
        <w:rPr>
          <w:rFonts w:eastAsiaTheme="minorEastAsia"/>
        </w:rPr>
      </w:pPr>
    </w:p>
    <w:p w:rsidR="00672750" w:rsidRPr="00672750" w:rsidRDefault="00672750" w:rsidP="00672750">
      <w:pPr>
        <w:spacing w:line="276" w:lineRule="auto"/>
        <w:rPr>
          <w:rFonts w:eastAsiaTheme="majorEastAsia"/>
          <w:spacing w:val="5"/>
          <w:kern w:val="28"/>
        </w:rPr>
      </w:pP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ajorEastAsia"/>
          <w:spacing w:val="5"/>
          <w:kern w:val="28"/>
        </w:rPr>
        <w:lastRenderedPageBreak/>
        <w:t xml:space="preserve">     </w:t>
      </w:r>
      <w:r w:rsidRPr="00672750">
        <w:rPr>
          <w:rFonts w:eastAsiaTheme="majorEastAsia"/>
          <w:b/>
          <w:spacing w:val="5"/>
          <w:kern w:val="28"/>
        </w:rPr>
        <w:t>Африканская чума свиней (АЧС)</w:t>
      </w:r>
      <w:r w:rsidRPr="00672750">
        <w:rPr>
          <w:rFonts w:eastAsiaTheme="minorEastAsia"/>
        </w:rPr>
        <w:t xml:space="preserve"> - инфекционное вирусное заболевание домашних и диких свиней. Вакцин и медикаментов, предохраняющих от этой болезни, не существует. Все свинопоголовье хозяйств, куда проникает вирус, погибает. На людей вирус не распространяется.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   Заболевание сопровождается лихорадкой, парезами и параличами конечностей, септико-геморрагическими явлениями и передается не только при контакте здоровых животных с больными, но и распространяется через корм, пастбища, транспорт, в котором транспортируются больные животные. Животное погибает через 2—5 дней после заражения, при этом лечение больных животных запрещено.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    Африканская чума свиней зарегистрирована в Краснодарском крае, Ростовской, Свердловской и Челябинской областях.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    </w:t>
      </w:r>
    </w:p>
    <w:p w:rsidR="00672750" w:rsidRPr="00672750" w:rsidRDefault="00672750" w:rsidP="00672750">
      <w:pPr>
        <w:jc w:val="both"/>
        <w:rPr>
          <w:rFonts w:eastAsiaTheme="minorEastAsia"/>
          <w:b/>
        </w:rPr>
      </w:pPr>
      <w:r w:rsidRPr="00672750">
        <w:rPr>
          <w:rFonts w:eastAsiaTheme="minorEastAsia"/>
        </w:rPr>
        <w:t xml:space="preserve">     </w:t>
      </w:r>
      <w:r w:rsidRPr="00672750">
        <w:rPr>
          <w:rFonts w:eastAsiaTheme="minorEastAsia"/>
          <w:b/>
        </w:rPr>
        <w:t>Меры профилактики АЧС: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безвыгульное содержание свиней в хозяйствах населения;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запрещение скармливания свиньям пищевых отходов без термической обработки;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- прекращение хозяйственно-экономических связей с территориями, где зарегистрирована вспышка АЧС;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- незамедлительное информирование органов государственного ветеринарного надзора обо всех случаях заболевания и падежа свиней;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- уничтожение павших и предположительно больных свиней, навоза, остатков корма, тары (сжигание).</w:t>
      </w:r>
    </w:p>
    <w:p w:rsidR="00672750" w:rsidRPr="00672750" w:rsidRDefault="00672750" w:rsidP="00672750">
      <w:pPr>
        <w:jc w:val="both"/>
        <w:rPr>
          <w:rFonts w:eastAsiaTheme="majorEastAsia"/>
          <w:b/>
          <w:bCs/>
        </w:rPr>
      </w:pPr>
      <w:r w:rsidRPr="00672750">
        <w:rPr>
          <w:rFonts w:eastAsiaTheme="minorEastAsia"/>
        </w:rPr>
        <w:t xml:space="preserve">    Обо всех случаях   внезапной гибели свиней необходимо немедленно информировать Управление ветеринарии Карасукского района и  главу МО телефоны </w:t>
      </w:r>
      <w:r w:rsidRPr="00672750">
        <w:rPr>
          <w:rFonts w:eastAsiaTheme="majorEastAsia"/>
          <w:b/>
          <w:bCs/>
        </w:rPr>
        <w:t xml:space="preserve">36-402, 36-468. </w:t>
      </w:r>
    </w:p>
    <w:p w:rsidR="00672750" w:rsidRPr="00672750" w:rsidRDefault="00672750" w:rsidP="00672750">
      <w:pPr>
        <w:jc w:val="both"/>
        <w:rPr>
          <w:rFonts w:eastAsiaTheme="majorEastAsia"/>
          <w:b/>
          <w:bCs/>
        </w:rPr>
      </w:pPr>
      <w:r w:rsidRPr="00672750">
        <w:rPr>
          <w:rFonts w:eastAsiaTheme="majorEastAsia"/>
          <w:b/>
          <w:bCs/>
        </w:rPr>
        <w:t xml:space="preserve">  </w:t>
      </w:r>
    </w:p>
    <w:p w:rsidR="00672750" w:rsidRPr="00672750" w:rsidRDefault="00672750" w:rsidP="00672750">
      <w:pPr>
        <w:jc w:val="right"/>
        <w:rPr>
          <w:rFonts w:eastAsiaTheme="majorEastAsia"/>
          <w:bCs/>
        </w:rPr>
      </w:pPr>
      <w:r w:rsidRPr="00672750">
        <w:rPr>
          <w:rFonts w:eastAsiaTheme="majorEastAsia"/>
          <w:bCs/>
        </w:rPr>
        <w:t>Госветнадзор</w:t>
      </w:r>
    </w:p>
    <w:p w:rsidR="00A937E1" w:rsidRPr="00672750" w:rsidRDefault="00A937E1" w:rsidP="00A937E1">
      <w:pPr>
        <w:pStyle w:val="af6"/>
        <w:ind w:left="5528"/>
        <w:jc w:val="center"/>
      </w:pPr>
    </w:p>
    <w:p w:rsidR="00672750" w:rsidRPr="00672750" w:rsidRDefault="00672750" w:rsidP="00672750">
      <w:pPr>
        <w:jc w:val="center"/>
        <w:rPr>
          <w:rFonts w:eastAsiaTheme="minorEastAsia"/>
          <w:b/>
        </w:rPr>
      </w:pPr>
      <w:r w:rsidRPr="00672750">
        <w:rPr>
          <w:rFonts w:eastAsiaTheme="minorEastAsia"/>
          <w:b/>
        </w:rPr>
        <w:t xml:space="preserve">Памятка владельцам животных </w:t>
      </w:r>
    </w:p>
    <w:p w:rsidR="00672750" w:rsidRPr="00672750" w:rsidRDefault="00672750" w:rsidP="00672750">
      <w:pPr>
        <w:jc w:val="center"/>
        <w:rPr>
          <w:rFonts w:eastAsiaTheme="minorEastAsia"/>
        </w:rPr>
      </w:pPr>
      <w:r w:rsidRPr="00672750">
        <w:rPr>
          <w:rFonts w:eastAsiaTheme="minorEastAsia"/>
          <w:b/>
        </w:rPr>
        <w:t>по профилактике гриппа птиц</w:t>
      </w:r>
      <w:r w:rsidRPr="00672750">
        <w:rPr>
          <w:rFonts w:eastAsiaTheme="minorEastAsia"/>
        </w:rPr>
        <w:t xml:space="preserve"> </w:t>
      </w:r>
    </w:p>
    <w:p w:rsidR="00672750" w:rsidRPr="00672750" w:rsidRDefault="00672750" w:rsidP="00672750">
      <w:pPr>
        <w:keepNext/>
        <w:spacing w:line="240" w:lineRule="atLeast"/>
        <w:jc w:val="center"/>
        <w:outlineLvl w:val="0"/>
        <w:rPr>
          <w:b/>
        </w:rPr>
      </w:pPr>
    </w:p>
    <w:p w:rsidR="00672750" w:rsidRPr="00672750" w:rsidRDefault="00672750" w:rsidP="00672750">
      <w:pPr>
        <w:keepNext/>
        <w:spacing w:line="240" w:lineRule="atLeast"/>
        <w:jc w:val="both"/>
        <w:outlineLvl w:val="0"/>
      </w:pPr>
      <w:r w:rsidRPr="00672750">
        <w:t xml:space="preserve">      </w:t>
      </w:r>
      <w:r w:rsidRPr="00672750">
        <w:rPr>
          <w:b/>
        </w:rPr>
        <w:t>ГРИПП ПТИЦ</w:t>
      </w:r>
      <w:r w:rsidRPr="00672750">
        <w:t xml:space="preserve"> – это острое  вирусное инфекционное заболевание всех видов птиц, которое передается человеку. Источником инфекции является больная или павшая птица. Пути заражения чаще всего воздушно-капельный, алиментарный, но наиболее опасен непосредственный контакт с больной птицей при уходе, забое, разделке тушек, утилизации погибших птиц. Заболевание нередко принимает характер эпидемии.</w:t>
      </w:r>
    </w:p>
    <w:p w:rsidR="00672750" w:rsidRPr="00672750" w:rsidRDefault="00672750" w:rsidP="00672750">
      <w:pPr>
        <w:spacing w:line="240" w:lineRule="atLeast"/>
        <w:jc w:val="both"/>
      </w:pPr>
      <w:r w:rsidRPr="00672750">
        <w:t xml:space="preserve">      </w:t>
      </w:r>
      <w:r w:rsidRPr="00672750">
        <w:rPr>
          <w:b/>
        </w:rPr>
        <w:t xml:space="preserve">СИМПТОМЫ </w:t>
      </w:r>
      <w:r w:rsidRPr="00672750">
        <w:t>– болезнь начинается внезапно, первые признаки – угнетение, отказ от корма. Развиваются признаки поражения органов дыхания и пищеварения. У больных отмечают депрессию, малоподвижность, слизистые истечения из клюва, хрипы, заворачивание головы, нервные явления и высокую смертность.</w:t>
      </w:r>
    </w:p>
    <w:p w:rsidR="00672750" w:rsidRPr="00672750" w:rsidRDefault="00672750" w:rsidP="00672750">
      <w:pPr>
        <w:spacing w:line="240" w:lineRule="atLeast"/>
        <w:jc w:val="both"/>
      </w:pPr>
      <w:r w:rsidRPr="00672750">
        <w:t xml:space="preserve">     С целью профилактики гриппа птиц, охраны подворий от заноса инфекции, </w:t>
      </w:r>
    </w:p>
    <w:p w:rsidR="00672750" w:rsidRPr="00672750" w:rsidRDefault="00672750" w:rsidP="00672750">
      <w:pPr>
        <w:spacing w:line="240" w:lineRule="atLeast"/>
        <w:jc w:val="center"/>
        <w:rPr>
          <w:b/>
        </w:rPr>
      </w:pPr>
      <w:r w:rsidRPr="00672750">
        <w:rPr>
          <w:b/>
        </w:rPr>
        <w:t>Вам НЕОБХОДИМО:</w:t>
      </w:r>
    </w:p>
    <w:p w:rsidR="00672750" w:rsidRPr="00672750" w:rsidRDefault="00672750" w:rsidP="00672750">
      <w:pPr>
        <w:spacing w:line="240" w:lineRule="atLeast"/>
        <w:jc w:val="both"/>
      </w:pPr>
      <w:r w:rsidRPr="00672750">
        <w:rPr>
          <w:u w:val="single"/>
        </w:rPr>
        <w:t>содержать всю птицу (куры, гуси, утки, индейки) в клетках в собственных дворах, категорически запрещается выгон водоплавающей птицы на водоёмы и на улицы населённых</w:t>
      </w:r>
      <w:r w:rsidRPr="00672750">
        <w:t xml:space="preserve"> </w:t>
      </w:r>
      <w:r w:rsidRPr="00672750">
        <w:rPr>
          <w:u w:val="single"/>
        </w:rPr>
        <w:t>пунктов.</w:t>
      </w:r>
      <w:r w:rsidRPr="00672750">
        <w:t xml:space="preserve"> Обеспечить беспрепятственный доступ ветеринарных специалистов к домашней птице во время вакцинации, обеспечив ее отлов и фиксацию. При первых признаках заболевания срочно информировать глав М.О. и ветеринарную службу района (тел. 36-401, 36-402).</w:t>
      </w:r>
    </w:p>
    <w:p w:rsidR="00672750" w:rsidRPr="00672750" w:rsidRDefault="00672750" w:rsidP="00672750">
      <w:pPr>
        <w:spacing w:line="240" w:lineRule="atLeast"/>
        <w:jc w:val="center"/>
        <w:rPr>
          <w:b/>
        </w:rPr>
      </w:pPr>
      <w:r w:rsidRPr="00672750">
        <w:rPr>
          <w:b/>
        </w:rPr>
        <w:t>ПОМНИТЕ!</w:t>
      </w:r>
    </w:p>
    <w:p w:rsidR="00672750" w:rsidRPr="00672750" w:rsidRDefault="00672750" w:rsidP="00672750">
      <w:pPr>
        <w:spacing w:line="240" w:lineRule="atLeast"/>
        <w:jc w:val="both"/>
      </w:pPr>
      <w:r w:rsidRPr="00672750">
        <w:t xml:space="preserve">     Только своевременная вакцинация птицы против гриппа птиц обеспечит полную сохранность всего поголовья птицы в населенном пункте.</w:t>
      </w:r>
    </w:p>
    <w:p w:rsidR="00672750" w:rsidRPr="00672750" w:rsidRDefault="00672750" w:rsidP="00672750">
      <w:pPr>
        <w:spacing w:line="240" w:lineRule="atLeast"/>
        <w:jc w:val="right"/>
      </w:pPr>
      <w:r w:rsidRPr="00672750">
        <w:t xml:space="preserve">                                                                                            </w:t>
      </w:r>
    </w:p>
    <w:p w:rsidR="00672750" w:rsidRPr="00672750" w:rsidRDefault="00672750" w:rsidP="00672750">
      <w:pPr>
        <w:spacing w:line="240" w:lineRule="atLeast"/>
        <w:jc w:val="right"/>
      </w:pPr>
      <w:r w:rsidRPr="00672750">
        <w:t>Госветнадзор</w:t>
      </w:r>
    </w:p>
    <w:p w:rsidR="00672750" w:rsidRPr="00672750" w:rsidRDefault="00672750" w:rsidP="00672750">
      <w:pPr>
        <w:jc w:val="center"/>
        <w:rPr>
          <w:rFonts w:eastAsiaTheme="minorEastAsia"/>
          <w:b/>
        </w:rPr>
      </w:pPr>
      <w:r w:rsidRPr="00672750">
        <w:rPr>
          <w:rFonts w:eastAsiaTheme="minorEastAsia"/>
          <w:b/>
        </w:rPr>
        <w:t xml:space="preserve">Памятка владельцам животных </w:t>
      </w:r>
    </w:p>
    <w:p w:rsidR="00672750" w:rsidRPr="00672750" w:rsidRDefault="00672750" w:rsidP="00672750">
      <w:pPr>
        <w:jc w:val="center"/>
        <w:rPr>
          <w:rFonts w:eastAsiaTheme="minorEastAsia"/>
        </w:rPr>
      </w:pPr>
      <w:r w:rsidRPr="00672750">
        <w:rPr>
          <w:rFonts w:eastAsiaTheme="minorEastAsia"/>
          <w:b/>
        </w:rPr>
        <w:t>по профилактике ящура</w:t>
      </w:r>
      <w:r w:rsidRPr="00672750">
        <w:rPr>
          <w:rFonts w:eastAsiaTheme="minorEastAsia"/>
        </w:rPr>
        <w:t xml:space="preserve"> </w:t>
      </w:r>
    </w:p>
    <w:p w:rsidR="00672750" w:rsidRPr="00672750" w:rsidRDefault="00672750" w:rsidP="00672750">
      <w:pPr>
        <w:jc w:val="both"/>
        <w:rPr>
          <w:rFonts w:eastAsiaTheme="minorEastAsia"/>
        </w:rPr>
      </w:pP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  <w:b/>
        </w:rPr>
        <w:t xml:space="preserve">     Ящур</w:t>
      </w:r>
      <w:r w:rsidRPr="00672750">
        <w:rPr>
          <w:rFonts w:eastAsiaTheme="minorEastAsia"/>
        </w:rPr>
        <w:t xml:space="preserve"> –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</w:t>
      </w:r>
    </w:p>
    <w:p w:rsidR="00672750" w:rsidRPr="00672750" w:rsidRDefault="00672750" w:rsidP="00672750">
      <w:pPr>
        <w:jc w:val="both"/>
        <w:rPr>
          <w:rFonts w:eastAsiaTheme="minorEastAsia"/>
        </w:rPr>
      </w:pP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   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lastRenderedPageBreak/>
        <w:t xml:space="preserve">     Вирус ящура устойчив во внешней среде. Источником возбудителя ящура являются больные животные, переболевшие животные являются вирусоносителями более 400 дней. Такие животные выделяют вирус во внешнюю среду с молоком, слюной, мочой, калом, в результате чего происходит заражение пастбищ, помещений, инвентаря, водоисточников,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672750" w:rsidRPr="00672750" w:rsidRDefault="00672750" w:rsidP="00672750">
      <w:pPr>
        <w:jc w:val="both"/>
        <w:rPr>
          <w:rFonts w:eastAsiaTheme="minorEastAsia"/>
          <w:b/>
        </w:rPr>
      </w:pPr>
      <w:r w:rsidRPr="00672750">
        <w:rPr>
          <w:rFonts w:eastAsiaTheme="minorEastAsia"/>
          <w:b/>
        </w:rPr>
        <w:t xml:space="preserve">     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  <w:b/>
        </w:rPr>
        <w:t xml:space="preserve">     Клинические признаки заболевания</w:t>
      </w:r>
      <w:r w:rsidRPr="00672750">
        <w:rPr>
          <w:rFonts w:eastAsiaTheme="minorEastAsia"/>
        </w:rPr>
        <w:t xml:space="preserve"> – это высокая температура до 41ºС, у животных наблюдается состояние прострации, учащение пульса, покраснение слизистой оболочки ротовой полости и конъюнктивы, уменьшение выделения молока, сухость носового зеркала, отечность венчика копыт. Животное стонет, у него начинается обильное слюнотечение, возникает жажда, хромота. Затем в полости рта, на языке появляются болезненные поражения круглой или продолговатой формы. Большие поражения размером с грецкий орех бывают на носовом зеркале и межкопытной щели. Вымя отекает становиться болезненным. Поражения носоглотки и слизистой оболочки трахеи, затрудняют дыхание и глотание. Вирус ящура может вызвать у беременных животных аборты, рождение мертвых или слабых плодов.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    Во исполнение ветеринарно-санитарных правил по борьбе с особо опасными заболеваниями, в целях профилактики заболевания сельскохозяйственных животных ящуром на территории Карасукского района владельцам животных необходимо: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не допускать ввоз (вывоз), передвижение, покупку, продажу животных и кормов без  разрешения государственной ветеринарной службы.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не допускать убой животных и использование мяса и мясопродуктов без разрешения государственной ветеринарной службы района.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по первому требованию ветеринарных специалистов предъявлять животных для профилактических осмотров и иммунизации.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 xml:space="preserve">- выполнять требования ветеринарных специалистов по соблюдению ветеринарно - санитарных правил по профилактике и борьбе с инфекционными заболеваниями сельскохозяйственных животных. </w:t>
      </w:r>
    </w:p>
    <w:p w:rsidR="00672750" w:rsidRPr="00672750" w:rsidRDefault="00672750" w:rsidP="00672750">
      <w:pPr>
        <w:jc w:val="both"/>
        <w:rPr>
          <w:rFonts w:eastAsiaTheme="minorEastAsia"/>
        </w:rPr>
      </w:pPr>
      <w:r w:rsidRPr="00672750">
        <w:rPr>
          <w:rFonts w:eastAsiaTheme="minorEastAsia"/>
        </w:rPr>
        <w:t>- о каждом случае заболевания животных не зависимо от установленного диагноза, падежа животных сообщить в ветеринарную службу Карасукского района (тел. 36-402, 36-468,) или ветспециалистам на местах.</w:t>
      </w:r>
    </w:p>
    <w:p w:rsidR="00672750" w:rsidRPr="00672750" w:rsidRDefault="00672750" w:rsidP="00672750">
      <w:pPr>
        <w:jc w:val="right"/>
        <w:rPr>
          <w:rFonts w:asciiTheme="minorHAnsi" w:eastAsiaTheme="minorEastAsia" w:hAnsiTheme="minorHAnsi" w:cstheme="minorBidi"/>
        </w:rPr>
      </w:pPr>
      <w:r w:rsidRPr="00672750">
        <w:rPr>
          <w:rFonts w:eastAsiaTheme="minorEastAsia"/>
        </w:rPr>
        <w:t>Госветнадзор</w:t>
      </w:r>
    </w:p>
    <w:p w:rsidR="00A937E1" w:rsidRPr="00672750" w:rsidRDefault="00A937E1" w:rsidP="00A937E1">
      <w:pPr>
        <w:pStyle w:val="af6"/>
        <w:ind w:left="5528"/>
        <w:jc w:val="center"/>
      </w:pPr>
    </w:p>
    <w:p w:rsidR="00A937E1" w:rsidRDefault="00A937E1" w:rsidP="00A937E1">
      <w:pPr>
        <w:pStyle w:val="af6"/>
        <w:ind w:left="5528"/>
        <w:jc w:val="center"/>
      </w:pPr>
    </w:p>
    <w:p w:rsidR="00672750" w:rsidRDefault="00672750" w:rsidP="00A937E1">
      <w:pPr>
        <w:pStyle w:val="af6"/>
        <w:ind w:left="5528"/>
        <w:jc w:val="center"/>
      </w:pPr>
    </w:p>
    <w:p w:rsidR="00672750" w:rsidRDefault="00672750" w:rsidP="00A937E1">
      <w:pPr>
        <w:pStyle w:val="af6"/>
        <w:ind w:left="5528"/>
        <w:jc w:val="center"/>
      </w:pPr>
    </w:p>
    <w:p w:rsidR="00672750" w:rsidRDefault="00672750" w:rsidP="00A937E1">
      <w:pPr>
        <w:pStyle w:val="af6"/>
        <w:ind w:left="5528"/>
        <w:jc w:val="center"/>
      </w:pPr>
    </w:p>
    <w:p w:rsidR="00672750" w:rsidRPr="00672750" w:rsidRDefault="00672750" w:rsidP="00A937E1">
      <w:pPr>
        <w:pStyle w:val="af6"/>
        <w:ind w:left="5528"/>
        <w:jc w:val="center"/>
      </w:pPr>
      <w:bookmarkStart w:id="0" w:name="_GoBack"/>
      <w:bookmarkEnd w:id="0"/>
    </w:p>
    <w:p w:rsidR="00A937E1" w:rsidRDefault="00A937E1" w:rsidP="00A937E1"/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46EE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A937E1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546EE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апреля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672750">
      <w:headerReference w:type="default" r:id="rId9"/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6D" w:rsidRDefault="009E346D" w:rsidP="000D6F4F">
      <w:r>
        <w:separator/>
      </w:r>
    </w:p>
  </w:endnote>
  <w:endnote w:type="continuationSeparator" w:id="0">
    <w:p w:rsidR="009E346D" w:rsidRDefault="009E346D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6D" w:rsidRDefault="009E346D" w:rsidP="000D6F4F">
      <w:r>
        <w:separator/>
      </w:r>
    </w:p>
  </w:footnote>
  <w:footnote w:type="continuationSeparator" w:id="0">
    <w:p w:rsidR="009E346D" w:rsidRDefault="009E346D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E4F90">
      <w:t>1</w:t>
    </w:r>
    <w:r w:rsidR="00A937E1">
      <w:t xml:space="preserve">5 </w:t>
    </w:r>
    <w:r w:rsidRPr="00072608">
      <w:t xml:space="preserve">от </w:t>
    </w:r>
    <w:r w:rsidR="00A937E1">
      <w:t>13.</w:t>
    </w:r>
    <w:r w:rsidR="00546EE7">
      <w:t>04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615F"/>
    <w:rsid w:val="003378DD"/>
    <w:rsid w:val="003434AF"/>
    <w:rsid w:val="00347852"/>
    <w:rsid w:val="00361722"/>
    <w:rsid w:val="00362BF6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B0618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750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346D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37E1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02C5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2020-10-23T07:03:00Z</cp:lastPrinted>
  <dcterms:created xsi:type="dcterms:W3CDTF">2022-04-13T07:26:00Z</dcterms:created>
  <dcterms:modified xsi:type="dcterms:W3CDTF">2022-04-13T08:23:00Z</dcterms:modified>
</cp:coreProperties>
</file>