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3E4F90">
        <w:rPr>
          <w:rFonts w:ascii="Times New Roman" w:hAnsi="Times New Roman" w:cs="Times New Roman"/>
          <w:i/>
          <w:sz w:val="32"/>
          <w:u w:val="single"/>
        </w:rPr>
        <w:t>11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3E4F90">
        <w:rPr>
          <w:rFonts w:ascii="Times New Roman" w:hAnsi="Times New Roman" w:cs="Times New Roman"/>
          <w:i/>
          <w:sz w:val="52"/>
          <w:u w:val="single"/>
        </w:rPr>
        <w:t>15 марта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3E4F90" w:rsidRPr="00551BF0" w:rsidRDefault="003E4F90" w:rsidP="003E4F90">
      <w:pPr>
        <w:pStyle w:val="af6"/>
        <w:spacing w:after="0"/>
        <w:jc w:val="center"/>
        <w:rPr>
          <w:b/>
          <w:szCs w:val="28"/>
        </w:rPr>
      </w:pPr>
      <w:r w:rsidRPr="00551BF0">
        <w:rPr>
          <w:b/>
          <w:szCs w:val="28"/>
        </w:rPr>
        <w:t xml:space="preserve">Уважаемые граждане Карасукского района  ГПН информирует  </w:t>
      </w:r>
    </w:p>
    <w:p w:rsidR="003E4F90" w:rsidRPr="00551BF0" w:rsidRDefault="003E4F90" w:rsidP="003E4F90">
      <w:pPr>
        <w:pStyle w:val="1"/>
        <w:shd w:val="clear" w:color="auto" w:fill="FFFFFF"/>
        <w:spacing w:before="0" w:after="400" w:line="480" w:lineRule="atLeast"/>
        <w:jc w:val="center"/>
        <w:textAlignment w:val="baseline"/>
        <w:rPr>
          <w:rFonts w:ascii="Times New Roman" w:hAnsi="Times New Roman"/>
          <w:b w:val="0"/>
          <w:bCs w:val="0"/>
          <w:spacing w:val="-5"/>
          <w:sz w:val="24"/>
          <w:szCs w:val="24"/>
        </w:rPr>
      </w:pPr>
      <w:r w:rsidRPr="00551BF0">
        <w:rPr>
          <w:rFonts w:ascii="Times New Roman" w:hAnsi="Times New Roman"/>
          <w:b w:val="0"/>
          <w:bCs w:val="0"/>
          <w:spacing w:val="-5"/>
          <w:sz w:val="24"/>
          <w:szCs w:val="24"/>
        </w:rPr>
        <w:t>Как избежать детской шалости с огнем.                 Советы спасателей для родителей</w:t>
      </w:r>
    </w:p>
    <w:p w:rsidR="003E4F90" w:rsidRPr="00551BF0" w:rsidRDefault="003E4F90" w:rsidP="003E4F90">
      <w:pPr>
        <w:shd w:val="clear" w:color="auto" w:fill="FFFFFF"/>
        <w:textAlignment w:val="baseline"/>
        <w:rPr>
          <w:rFonts w:ascii="Arial" w:hAnsi="Arial" w:cs="Arial"/>
          <w:spacing w:val="3"/>
          <w:bdr w:val="none" w:sz="0" w:space="0" w:color="auto" w:frame="1"/>
        </w:rPr>
      </w:pPr>
    </w:p>
    <w:p w:rsidR="003E4F90" w:rsidRPr="00551BF0" w:rsidRDefault="003E4F90" w:rsidP="003E4F90">
      <w:pPr>
        <w:shd w:val="clear" w:color="auto" w:fill="FFFFFF"/>
        <w:textAlignment w:val="baseline"/>
      </w:pPr>
      <w:r w:rsidRPr="00551BF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2540</wp:posOffset>
            </wp:positionV>
            <wp:extent cx="2785745" cy="2336800"/>
            <wp:effectExtent l="19050" t="0" r="0" b="0"/>
            <wp:wrapSquare wrapText="bothSides"/>
            <wp:docPr id="1" name="Рисунок 2" descr="61_n2026949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_n2026949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3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1BF0">
        <w:rPr>
          <w:spacing w:val="3"/>
          <w:bdr w:val="none" w:sz="0" w:space="0" w:color="auto" w:frame="1"/>
        </w:rPr>
        <w:t>Случаи пожаров по причине детской шалости с огнем происходят ежегодно. Спички в руках ребенка – опасная и порой смертельная игрушка. Только в 2021 году по причине детской шалости с огнем на территории Новосибирской области произошло более тридцати пожаров, с начала этого года подобных происшествий уже четыре. Стоит также отметить печальную статистику по детской гибели и травматизму на пожарах: в прошлом году в регионе погибли 6 детей, 40 -получили травмы и ожоги, за два месяца 2022 года при пожарах погибли три ребенка, два малыша были травмированы.</w:t>
      </w:r>
    </w:p>
    <w:p w:rsidR="003E4F90" w:rsidRPr="00551BF0" w:rsidRDefault="003E4F90" w:rsidP="003E4F90">
      <w:pPr>
        <w:shd w:val="clear" w:color="auto" w:fill="FFFFFF"/>
        <w:textAlignment w:val="baseline"/>
      </w:pPr>
      <w:r w:rsidRPr="00551BF0">
        <w:t>Так, 2 марта в городе Купино Новосибирской области в результате игры со спичками произошел пожар в доме многодетной семьи, воспитывающей шестерых детей, возрастом от одного года и старше. Пока родители занимались своими делами, 10-летний сын, спрятавшись за диваном, играл со спичками. Диван загорелся, и пламя стремительно перекинулось на шторы и потолок. Отец обнаружил возгорание и успел вывести детей в соседнюю пристройку, однако двухлетняя девочка, спавшая на диване, успела получить ожоги.</w:t>
      </w:r>
      <w:r w:rsidRPr="00551BF0">
        <w:rPr>
          <w:snapToGrid w:val="0"/>
          <w:w w:val="1"/>
          <w:bdr w:val="none" w:sz="0" w:space="0" w:color="auto" w:frame="1"/>
          <w:shd w:val="clear" w:color="auto" w:fill="000000"/>
        </w:rPr>
        <w:t xml:space="preserve"> </w:t>
      </w:r>
    </w:p>
    <w:p w:rsidR="003E4F90" w:rsidRPr="00551BF0" w:rsidRDefault="003E4F90" w:rsidP="003E4F90">
      <w:pPr>
        <w:shd w:val="clear" w:color="auto" w:fill="FFFFFF"/>
        <w:textAlignment w:val="baseline"/>
      </w:pPr>
      <w:r w:rsidRPr="00551BF0">
        <w:t>Подобные случаи связаны с отсутствием у детей навыков осторожного обращения с огнем, недостаточным контролем за их поведением родителей. Поэтому взрослым очень важно внушить ребенку понятия «опасность – безопасность».</w:t>
      </w:r>
    </w:p>
    <w:p w:rsidR="003E4F90" w:rsidRPr="00551BF0" w:rsidRDefault="003E4F90" w:rsidP="003E4F90">
      <w:pPr>
        <w:shd w:val="clear" w:color="auto" w:fill="FFFFFF"/>
        <w:textAlignment w:val="baseline"/>
      </w:pPr>
      <w:r w:rsidRPr="00551BF0">
        <w:t xml:space="preserve">Самым маленьким расскажите про огонь: как он живет в спичках, костре и в кухонной плите. Он добрый и помогает нам греться и готовить еду, но также он может быть злым, если его трогают малыши. Огонь может рассердиться и обжечь руку и так сильно разозлиться, что уничтожит все вокруг. Поэтому маленьким детям нельзя подходить туда, где живут огоньки, с огнем могут общаться только взрослые. Объясните, что в электрической розетке живет ток. Он добрый и помогает нам. Он включает мультики и </w:t>
      </w:r>
      <w:r w:rsidRPr="00551BF0">
        <w:lastRenderedPageBreak/>
        <w:t>лампочку вечером, но он очень не любит, когда к нему лезут в домик (розетку). Если туда что-то засунуть, ток может сильно укусить. Расскажите, почему нельзя трогать и грызть провода, тянуть вилки из розеток. Покажите малышу электрические приборы, и расскажите, что ток не любит, когда дети их трогают. Он может злиться и пускать искры, а может даже появиться огонь.</w:t>
      </w:r>
    </w:p>
    <w:p w:rsidR="003E4F90" w:rsidRPr="00551BF0" w:rsidRDefault="003E4F90" w:rsidP="003E4F90">
      <w:pPr>
        <w:shd w:val="clear" w:color="auto" w:fill="FFFFFF"/>
        <w:textAlignment w:val="baseline"/>
      </w:pPr>
      <w:r w:rsidRPr="00551BF0">
        <w:t>В целях безопасности не оставляйте детей одних дома, даже на непродолжительное время. Прячьте в недоступное место пожароопасные предметы: спички, зажигалки, горючие смеси. Не оставляйте без присмотра включенные электроприборы, а опасные электроприборы убирайте подальше от детей.</w:t>
      </w:r>
    </w:p>
    <w:p w:rsidR="003E4F90" w:rsidRPr="00551BF0" w:rsidRDefault="003E4F90" w:rsidP="003E4F90">
      <w:pPr>
        <w:shd w:val="clear" w:color="auto" w:fill="FFFFFF"/>
        <w:textAlignment w:val="baseline"/>
      </w:pPr>
      <w:r w:rsidRPr="00551BF0">
        <w:t>Используйте розетки с защитным поворотным механизмом или установите на них специальные заглушки, также установите на вентили кухонной плиты защитные колпачки и блокираторы духовки.</w:t>
      </w:r>
    </w:p>
    <w:p w:rsidR="003E4F90" w:rsidRPr="00551BF0" w:rsidRDefault="003E4F90" w:rsidP="003E4F90">
      <w:pPr>
        <w:shd w:val="clear" w:color="auto" w:fill="FFFFFF"/>
        <w:textAlignment w:val="baseline"/>
      </w:pPr>
      <w:r w:rsidRPr="00551BF0">
        <w:t>Помните, что малыши не готовы адекватно реагировать на окружающие их опасности, и ответственность за безопасность детей полностью несут их родители. Поэтому уделите время для обучения своего ребенка и организацию безопасного пространства в доме.</w:t>
      </w:r>
    </w:p>
    <w:p w:rsidR="003E4F90" w:rsidRPr="00551BF0" w:rsidRDefault="003E4F90" w:rsidP="003E4F90">
      <w:pPr>
        <w:pStyle w:val="af6"/>
        <w:spacing w:after="0"/>
      </w:pPr>
    </w:p>
    <w:p w:rsidR="00A802D8" w:rsidRDefault="003E4F90" w:rsidP="00A802D8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551BF0">
        <w:t>В случае чрезвычайной ситуации сообщите об этом по телефону 101 или на единый номер вызова экстренных оперативных служб 112.</w:t>
      </w:r>
      <w:r w:rsidR="00A802D8" w:rsidRPr="00A802D8">
        <w:rPr>
          <w:b/>
          <w:bCs/>
          <w:sz w:val="28"/>
          <w:szCs w:val="28"/>
        </w:rPr>
        <w:t xml:space="preserve"> </w:t>
      </w:r>
    </w:p>
    <w:p w:rsidR="00A802D8" w:rsidRDefault="00A802D8" w:rsidP="00A802D8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8"/>
          <w:szCs w:val="28"/>
        </w:rPr>
      </w:pPr>
    </w:p>
    <w:p w:rsidR="00A802D8" w:rsidRPr="008004E5" w:rsidRDefault="00A802D8" w:rsidP="00A802D8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8004E5">
        <w:rPr>
          <w:b/>
          <w:bCs/>
          <w:sz w:val="28"/>
          <w:szCs w:val="28"/>
        </w:rPr>
        <w:t>АДМИНИСТРАЦИЯ</w:t>
      </w:r>
    </w:p>
    <w:p w:rsidR="00A802D8" w:rsidRDefault="00A802D8" w:rsidP="00A802D8">
      <w:pPr>
        <w:pStyle w:val="ad"/>
        <w:outlineLvl w:val="0"/>
        <w:rPr>
          <w:sz w:val="28"/>
        </w:rPr>
      </w:pPr>
      <w:r>
        <w:rPr>
          <w:sz w:val="28"/>
        </w:rPr>
        <w:t>ИРБИЗИНСКОГО СЕЛЬСОВЕТА</w:t>
      </w:r>
    </w:p>
    <w:p w:rsidR="00A802D8" w:rsidRDefault="00A802D8" w:rsidP="00A802D8">
      <w:pPr>
        <w:pStyle w:val="ad"/>
        <w:outlineLvl w:val="0"/>
      </w:pPr>
      <w:r>
        <w:rPr>
          <w:sz w:val="28"/>
        </w:rPr>
        <w:t>КАРАСУКСКОГО  РАЙОНА НОВОСИБИРСКОЙ  ОБЛАСТИ</w:t>
      </w:r>
    </w:p>
    <w:p w:rsidR="00A802D8" w:rsidRDefault="00A802D8" w:rsidP="00A802D8">
      <w:pPr>
        <w:pStyle w:val="ad"/>
        <w:outlineLvl w:val="0"/>
        <w:rPr>
          <w:sz w:val="28"/>
          <w:szCs w:val="36"/>
        </w:rPr>
      </w:pPr>
      <w:r>
        <w:rPr>
          <w:sz w:val="28"/>
          <w:szCs w:val="36"/>
        </w:rPr>
        <w:t>ПОСТАНОВЛЕНИЕ</w:t>
      </w:r>
    </w:p>
    <w:p w:rsidR="00A802D8" w:rsidRDefault="00A802D8" w:rsidP="00A802D8">
      <w:pPr>
        <w:jc w:val="center"/>
        <w:rPr>
          <w:b/>
          <w:szCs w:val="16"/>
        </w:rPr>
      </w:pPr>
    </w:p>
    <w:p w:rsidR="00A802D8" w:rsidRDefault="00A802D8" w:rsidP="00A802D8">
      <w:pPr>
        <w:rPr>
          <w:sz w:val="28"/>
          <w:szCs w:val="28"/>
        </w:rPr>
      </w:pPr>
      <w:r>
        <w:rPr>
          <w:sz w:val="28"/>
          <w:szCs w:val="28"/>
        </w:rPr>
        <w:t>11.03.</w:t>
      </w:r>
      <w:r w:rsidRPr="008004E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004E5">
        <w:rPr>
          <w:sz w:val="28"/>
          <w:szCs w:val="28"/>
        </w:rPr>
        <w:t xml:space="preserve"> г.                                                            </w:t>
      </w:r>
      <w:r>
        <w:rPr>
          <w:sz w:val="28"/>
          <w:szCs w:val="28"/>
        </w:rPr>
        <w:t xml:space="preserve">        </w:t>
      </w:r>
      <w:r w:rsidRPr="008004E5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18</w:t>
      </w:r>
    </w:p>
    <w:p w:rsidR="00A802D8" w:rsidRPr="008004E5" w:rsidRDefault="00A802D8" w:rsidP="00A802D8">
      <w:pPr>
        <w:rPr>
          <w:sz w:val="28"/>
          <w:szCs w:val="28"/>
        </w:rPr>
      </w:pPr>
      <w:r w:rsidRPr="008004E5">
        <w:rPr>
          <w:sz w:val="28"/>
          <w:szCs w:val="28"/>
        </w:rPr>
        <w:t xml:space="preserve">                                                                                              </w:t>
      </w:r>
    </w:p>
    <w:p w:rsidR="00A802D8" w:rsidRPr="0037043C" w:rsidRDefault="00A802D8" w:rsidP="00A802D8">
      <w:pPr>
        <w:spacing w:line="0" w:lineRule="atLeast"/>
        <w:ind w:hanging="181"/>
        <w:jc w:val="center"/>
        <w:rPr>
          <w:b/>
          <w:sz w:val="28"/>
          <w:szCs w:val="28"/>
          <w:bdr w:val="none" w:sz="0" w:space="0" w:color="auto" w:frame="1"/>
        </w:rPr>
      </w:pPr>
      <w:r w:rsidRPr="0037043C">
        <w:rPr>
          <w:b/>
          <w:sz w:val="28"/>
          <w:szCs w:val="28"/>
        </w:rPr>
        <w:t xml:space="preserve">Об утверждении </w:t>
      </w:r>
      <w:r w:rsidRPr="0037043C">
        <w:rPr>
          <w:b/>
          <w:sz w:val="28"/>
          <w:szCs w:val="28"/>
          <w:bdr w:val="none" w:sz="0" w:space="0" w:color="auto" w:frame="1"/>
        </w:rPr>
        <w:t xml:space="preserve"> перечня муниципального имущества Ирбизинского сельсовета Карасукского района Новосибирской области, свободного от прав третьих лиц (</w:t>
      </w:r>
      <w:r w:rsidRPr="0037043C">
        <w:rPr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7043C">
        <w:rPr>
          <w:b/>
          <w:sz w:val="28"/>
          <w:szCs w:val="28"/>
          <w:bdr w:val="none" w:sz="0" w:space="0" w:color="auto" w:frame="1"/>
        </w:rPr>
        <w:t>)</w:t>
      </w:r>
    </w:p>
    <w:p w:rsidR="00A802D8" w:rsidRPr="006C18BD" w:rsidRDefault="00A802D8" w:rsidP="00A802D8">
      <w:pPr>
        <w:spacing w:line="0" w:lineRule="atLeast"/>
        <w:ind w:hanging="181"/>
        <w:jc w:val="center"/>
        <w:rPr>
          <w:rFonts w:eastAsiaTheme="minorHAnsi"/>
          <w:sz w:val="28"/>
          <w:szCs w:val="28"/>
          <w:lang w:eastAsia="en-US"/>
        </w:rPr>
      </w:pPr>
    </w:p>
    <w:p w:rsidR="00A802D8" w:rsidRPr="00771087" w:rsidRDefault="00A802D8" w:rsidP="00A80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1087">
        <w:rPr>
          <w:sz w:val="28"/>
          <w:szCs w:val="28"/>
        </w:rPr>
        <w:t>В соответствии с Федеральным законом от 24.07.2007 № 209-ФЗ "О развитии малого и среднего предпринимательства в Российской Федерации", руководствуясь Порядком</w:t>
      </w:r>
      <w:r w:rsidRPr="00771087">
        <w:rPr>
          <w:sz w:val="28"/>
          <w:szCs w:val="28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 </w:t>
      </w:r>
      <w:r>
        <w:rPr>
          <w:sz w:val="28"/>
          <w:szCs w:val="28"/>
          <w:bdr w:val="none" w:sz="0" w:space="0" w:color="auto" w:frame="1"/>
        </w:rPr>
        <w:t xml:space="preserve">Ирбизинского сельсовета </w:t>
      </w:r>
      <w:r w:rsidRPr="00771087">
        <w:rPr>
          <w:sz w:val="28"/>
          <w:szCs w:val="28"/>
          <w:bdr w:val="none" w:sz="0" w:space="0" w:color="auto" w:frame="1"/>
        </w:rPr>
        <w:t>Карасукского района Новосибирской области, свободного от прав третьих лиц (</w:t>
      </w:r>
      <w:r w:rsidRPr="00771087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71087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>, утвержденного решением 27-й сессии Совета депутатов Ирбизинского сельсовета Карасукского района Новосибирской области от 25.12</w:t>
      </w:r>
      <w:r w:rsidRPr="00771087">
        <w:rPr>
          <w:sz w:val="28"/>
          <w:szCs w:val="28"/>
          <w:bdr w:val="none" w:sz="0" w:space="0" w:color="auto" w:frame="1"/>
        </w:rPr>
        <w:t xml:space="preserve">.2018 № </w:t>
      </w:r>
      <w:r>
        <w:rPr>
          <w:sz w:val="28"/>
          <w:szCs w:val="28"/>
          <w:bdr w:val="none" w:sz="0" w:space="0" w:color="auto" w:frame="1"/>
        </w:rPr>
        <w:t>124</w:t>
      </w:r>
    </w:p>
    <w:p w:rsidR="00A802D8" w:rsidRPr="006C18BD" w:rsidRDefault="00A802D8" w:rsidP="00A802D8">
      <w:pPr>
        <w:spacing w:line="0" w:lineRule="atLeast"/>
        <w:jc w:val="both"/>
        <w:rPr>
          <w:b/>
          <w:color w:val="000000"/>
          <w:sz w:val="28"/>
          <w:szCs w:val="28"/>
        </w:rPr>
      </w:pPr>
      <w:r w:rsidRPr="006C18BD">
        <w:rPr>
          <w:b/>
          <w:color w:val="000000"/>
          <w:sz w:val="28"/>
          <w:szCs w:val="28"/>
        </w:rPr>
        <w:t>П О С Т А Н О В Л Я Ю:</w:t>
      </w:r>
    </w:p>
    <w:p w:rsidR="00A802D8" w:rsidRDefault="00A802D8" w:rsidP="00A802D8">
      <w:pPr>
        <w:pStyle w:val="aff2"/>
        <w:ind w:left="0" w:firstLine="709"/>
        <w:rPr>
          <w:sz w:val="28"/>
          <w:szCs w:val="28"/>
          <w:bdr w:val="none" w:sz="0" w:space="0" w:color="auto" w:frame="1"/>
        </w:rPr>
      </w:pPr>
      <w:r w:rsidRPr="006C18BD">
        <w:rPr>
          <w:rFonts w:eastAsiaTheme="minorHAnsi"/>
          <w:sz w:val="28"/>
          <w:szCs w:val="28"/>
        </w:rPr>
        <w:t xml:space="preserve"> </w:t>
      </w:r>
      <w:r w:rsidRPr="00D03BFF">
        <w:rPr>
          <w:sz w:val="28"/>
          <w:szCs w:val="28"/>
        </w:rPr>
        <w:t>1. </w:t>
      </w:r>
      <w:r w:rsidRPr="00771087">
        <w:rPr>
          <w:sz w:val="28"/>
          <w:szCs w:val="28"/>
        </w:rPr>
        <w:t xml:space="preserve">Утвердить прилагаемый перечень </w:t>
      </w:r>
      <w:r w:rsidRPr="00771087">
        <w:rPr>
          <w:sz w:val="28"/>
          <w:szCs w:val="28"/>
          <w:bdr w:val="none" w:sz="0" w:space="0" w:color="auto" w:frame="1"/>
        </w:rPr>
        <w:t xml:space="preserve">муниципального имущества </w:t>
      </w:r>
      <w:r>
        <w:rPr>
          <w:sz w:val="28"/>
          <w:szCs w:val="28"/>
          <w:bdr w:val="none" w:sz="0" w:space="0" w:color="auto" w:frame="1"/>
        </w:rPr>
        <w:t xml:space="preserve">Ирбизинского сельсовета </w:t>
      </w:r>
      <w:r w:rsidRPr="00771087">
        <w:rPr>
          <w:sz w:val="28"/>
          <w:szCs w:val="28"/>
          <w:bdr w:val="none" w:sz="0" w:space="0" w:color="auto" w:frame="1"/>
        </w:rPr>
        <w:t xml:space="preserve">Карасукского района Новосибирской области, свободного от прав </w:t>
      </w:r>
      <w:r w:rsidRPr="00D17A3A">
        <w:rPr>
          <w:sz w:val="28"/>
          <w:szCs w:val="28"/>
          <w:bdr w:val="none" w:sz="0" w:space="0" w:color="auto" w:frame="1"/>
        </w:rPr>
        <w:t>третьих лиц (</w:t>
      </w:r>
      <w:r w:rsidRPr="00D17A3A">
        <w:rPr>
          <w:sz w:val="28"/>
          <w:szCs w:val="28"/>
        </w:rPr>
        <w:t xml:space="preserve">за исключением права хозяйственного </w:t>
      </w:r>
      <w:r w:rsidRPr="00D17A3A">
        <w:rPr>
          <w:sz w:val="28"/>
          <w:szCs w:val="28"/>
        </w:rPr>
        <w:lastRenderedPageBreak/>
        <w:t>ведения, права оперативного управления, а также имущественных прав субъектов малого и среднего предпринимательства</w:t>
      </w:r>
      <w:r w:rsidRPr="00D17A3A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>.</w:t>
      </w:r>
    </w:p>
    <w:p w:rsidR="00A802D8" w:rsidRDefault="00A802D8" w:rsidP="00A802D8">
      <w:pPr>
        <w:pStyle w:val="aff2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C18BD">
        <w:rPr>
          <w:color w:val="000000"/>
          <w:sz w:val="28"/>
          <w:szCs w:val="28"/>
        </w:rPr>
        <w:t xml:space="preserve">. </w:t>
      </w:r>
      <w:r w:rsidRPr="00304570">
        <w:rPr>
          <w:bCs/>
          <w:sz w:val="28"/>
          <w:szCs w:val="28"/>
        </w:rPr>
        <w:t xml:space="preserve">Опубликовать настоящее постановление в </w:t>
      </w:r>
      <w:r>
        <w:rPr>
          <w:bCs/>
          <w:sz w:val="28"/>
          <w:szCs w:val="28"/>
        </w:rPr>
        <w:t>«</w:t>
      </w:r>
      <w:r w:rsidRPr="00304570">
        <w:rPr>
          <w:bCs/>
          <w:sz w:val="28"/>
          <w:szCs w:val="28"/>
        </w:rPr>
        <w:t>Вестнике Ирбизинского сельсовета</w:t>
      </w:r>
      <w:r>
        <w:rPr>
          <w:bCs/>
          <w:sz w:val="28"/>
          <w:szCs w:val="28"/>
        </w:rPr>
        <w:t>» и на официальном сайте администрации в сети Интернет</w:t>
      </w:r>
      <w:r w:rsidRPr="006C18BD">
        <w:rPr>
          <w:sz w:val="28"/>
          <w:szCs w:val="28"/>
        </w:rPr>
        <w:t>.</w:t>
      </w:r>
    </w:p>
    <w:p w:rsidR="00A802D8" w:rsidRPr="006C18BD" w:rsidRDefault="00A802D8" w:rsidP="00A802D8">
      <w:pPr>
        <w:pStyle w:val="aff2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3</w:t>
      </w:r>
      <w:r w:rsidRPr="006C18BD">
        <w:rPr>
          <w:rFonts w:eastAsiaTheme="minorHAnsi"/>
          <w:color w:val="000000"/>
          <w:sz w:val="28"/>
          <w:szCs w:val="28"/>
        </w:rPr>
        <w:t xml:space="preserve">. </w:t>
      </w:r>
      <w:r w:rsidRPr="006C18BD">
        <w:rPr>
          <w:rFonts w:eastAsiaTheme="minorHAnsi"/>
          <w:sz w:val="28"/>
          <w:szCs w:val="28"/>
        </w:rPr>
        <w:t xml:space="preserve">Контроль за исполнением постановления </w:t>
      </w:r>
      <w:r>
        <w:rPr>
          <w:rFonts w:eastAsiaTheme="minorHAnsi"/>
          <w:sz w:val="28"/>
          <w:szCs w:val="28"/>
        </w:rPr>
        <w:t>оставляю за собой.</w:t>
      </w:r>
    </w:p>
    <w:p w:rsidR="00A802D8" w:rsidRDefault="00A802D8" w:rsidP="00A802D8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Глава </w:t>
      </w:r>
      <w:r>
        <w:rPr>
          <w:rFonts w:eastAsiaTheme="minorHAnsi"/>
          <w:sz w:val="28"/>
          <w:szCs w:val="28"/>
          <w:lang w:eastAsia="en-US"/>
        </w:rPr>
        <w:t xml:space="preserve">Ирбизинского сельсовета </w:t>
      </w:r>
    </w:p>
    <w:p w:rsidR="00A802D8" w:rsidRPr="006C18BD" w:rsidRDefault="00A802D8" w:rsidP="00A802D8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Карасукского района</w:t>
      </w:r>
    </w:p>
    <w:p w:rsidR="00A802D8" w:rsidRPr="006C18BD" w:rsidRDefault="00A802D8" w:rsidP="00A802D8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Новосибирской области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В.В.Очеретько</w:t>
      </w:r>
    </w:p>
    <w:p w:rsidR="00A802D8" w:rsidRPr="006C18BD" w:rsidRDefault="00A802D8" w:rsidP="00A802D8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802D8" w:rsidRPr="006C18BD" w:rsidRDefault="00A802D8" w:rsidP="00A802D8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A802D8" w:rsidRPr="006C18BD" w:rsidRDefault="00A802D8" w:rsidP="00A802D8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A802D8" w:rsidRPr="006C18BD" w:rsidRDefault="00A802D8" w:rsidP="00A802D8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A802D8" w:rsidRDefault="00A802D8" w:rsidP="00A802D8">
      <w:pPr>
        <w:jc w:val="center"/>
        <w:rPr>
          <w:sz w:val="28"/>
          <w:szCs w:val="28"/>
        </w:rPr>
        <w:sectPr w:rsidR="00A802D8" w:rsidSect="003704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2D8" w:rsidRPr="00C60B91" w:rsidRDefault="00A802D8" w:rsidP="00A802D8">
      <w:pPr>
        <w:jc w:val="center"/>
        <w:rPr>
          <w:sz w:val="28"/>
          <w:szCs w:val="28"/>
        </w:rPr>
      </w:pPr>
      <w:r w:rsidRPr="00C60B91">
        <w:rPr>
          <w:sz w:val="28"/>
          <w:szCs w:val="28"/>
        </w:rPr>
        <w:lastRenderedPageBreak/>
        <w:t>ПЕРЕЧЕНЬ</w:t>
      </w:r>
    </w:p>
    <w:p w:rsidR="00A802D8" w:rsidRPr="0037043C" w:rsidRDefault="00A802D8" w:rsidP="00A802D8">
      <w:pPr>
        <w:pStyle w:val="ConsPlusNormal"/>
        <w:tabs>
          <w:tab w:val="left" w:pos="11057"/>
          <w:tab w:val="left" w:pos="11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043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3704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Ирбизинского с</w:t>
      </w:r>
      <w:r w:rsidRPr="003704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ельсовета Карасукского района Новосибирской области</w:t>
      </w:r>
      <w:r w:rsidRPr="0037043C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A802D8" w:rsidRPr="0037043C" w:rsidRDefault="00A802D8" w:rsidP="00A80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"/>
        <w:gridCol w:w="907"/>
        <w:gridCol w:w="1850"/>
        <w:gridCol w:w="992"/>
        <w:gridCol w:w="1559"/>
        <w:gridCol w:w="851"/>
        <w:gridCol w:w="992"/>
        <w:gridCol w:w="1134"/>
        <w:gridCol w:w="1276"/>
        <w:gridCol w:w="992"/>
        <w:gridCol w:w="1417"/>
        <w:gridCol w:w="1276"/>
        <w:gridCol w:w="1418"/>
      </w:tblGrid>
      <w:tr w:rsidR="00A802D8" w:rsidTr="001635B5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Реестровый номер имущества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Адрес (местоположение) объекта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A802D8" w:rsidTr="001635B5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наименование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наименование городского поселения/сельского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вид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тип элемента планировочной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тип элемента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номер дома (включая литеру)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тип и номер корпуса, строения, владения</w:t>
            </w:r>
          </w:p>
        </w:tc>
      </w:tr>
      <w:tr w:rsidR="00A802D8" w:rsidTr="001635B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13</w:t>
            </w:r>
          </w:p>
        </w:tc>
      </w:tr>
      <w:tr w:rsidR="00A802D8" w:rsidTr="001635B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Pr="001A13E7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54.009.00.0107.000139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Новосибирская область</w:t>
            </w:r>
            <w:r w:rsidRPr="00E8086F">
              <w:rPr>
                <w:szCs w:val="22"/>
              </w:rPr>
              <w:t xml:space="preserve">,Карасукский р-н,ЗАО </w:t>
            </w:r>
            <w:r>
              <w:rPr>
                <w:szCs w:val="22"/>
              </w:rPr>
              <w:t>АФ Рождественская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A802D8" w:rsidTr="001635B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Pr="001A13E7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54.009.00.0107.000206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Новосибирская область</w:t>
            </w:r>
            <w:r w:rsidRPr="00E8086F">
              <w:rPr>
                <w:szCs w:val="22"/>
              </w:rPr>
              <w:t>,Карасукский р-н,ЗАО Кукаринское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A802D8" w:rsidTr="001635B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Pr="001A13E7" w:rsidRDefault="00A802D8" w:rsidP="001635B5">
            <w:pPr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:rsidR="00A802D8" w:rsidRDefault="00A802D8" w:rsidP="00A802D8">
      <w:pPr>
        <w:pStyle w:val="afff9"/>
        <w:jc w:val="both"/>
      </w:pPr>
    </w:p>
    <w:p w:rsidR="00A802D8" w:rsidRDefault="00A802D8" w:rsidP="00A802D8">
      <w:pPr>
        <w:pStyle w:val="afff9"/>
        <w:jc w:val="both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992"/>
        <w:gridCol w:w="1559"/>
        <w:gridCol w:w="4678"/>
        <w:gridCol w:w="2268"/>
        <w:gridCol w:w="1985"/>
        <w:gridCol w:w="2268"/>
      </w:tblGrid>
      <w:tr w:rsidR="00A802D8" w:rsidTr="001635B5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Вид объекта недвижимост</w:t>
            </w:r>
            <w:r>
              <w:lastRenderedPageBreak/>
              <w:t>и; движимое имущество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lastRenderedPageBreak/>
              <w:t>Сведения о недвижимом имуществе</w:t>
            </w:r>
          </w:p>
        </w:tc>
      </w:tr>
      <w:tr w:rsidR="00A802D8" w:rsidTr="001635B5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объекта учета</w:t>
            </w:r>
          </w:p>
        </w:tc>
      </w:tr>
      <w:tr w:rsidR="00A802D8" w:rsidTr="001635B5">
        <w:trPr>
          <w:trHeight w:val="537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</w:tr>
      <w:tr w:rsidR="00A802D8" w:rsidTr="001635B5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тип (кадастровый, словный, устаревший)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</w:tr>
      <w:tr w:rsidR="00A802D8" w:rsidTr="001635B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20</w:t>
            </w:r>
          </w:p>
        </w:tc>
      </w:tr>
      <w:tr w:rsidR="00A802D8" w:rsidTr="001635B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недвижимое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54:08:028603:397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кадастровый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3750000,00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Земельный участок</w:t>
            </w:r>
          </w:p>
        </w:tc>
      </w:tr>
      <w:tr w:rsidR="00A802D8" w:rsidTr="001635B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недвижимое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54:08:028601:3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кадастровый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8400000,00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Земельный участок</w:t>
            </w:r>
          </w:p>
        </w:tc>
      </w:tr>
      <w:tr w:rsidR="00A802D8" w:rsidTr="001635B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</w:p>
        </w:tc>
      </w:tr>
    </w:tbl>
    <w:p w:rsidR="00A802D8" w:rsidRDefault="00A802D8" w:rsidP="00A802D8">
      <w:pPr>
        <w:pStyle w:val="afff9"/>
        <w:jc w:val="both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969"/>
        <w:gridCol w:w="901"/>
        <w:gridCol w:w="907"/>
        <w:gridCol w:w="567"/>
        <w:gridCol w:w="1191"/>
        <w:gridCol w:w="907"/>
        <w:gridCol w:w="736"/>
        <w:gridCol w:w="624"/>
        <w:gridCol w:w="794"/>
        <w:gridCol w:w="1453"/>
        <w:gridCol w:w="567"/>
        <w:gridCol w:w="851"/>
        <w:gridCol w:w="850"/>
        <w:gridCol w:w="1276"/>
        <w:gridCol w:w="1276"/>
      </w:tblGrid>
      <w:tr w:rsidR="00A802D8" w:rsidTr="001635B5">
        <w:tc>
          <w:tcPr>
            <w:tcW w:w="5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  <w:tc>
          <w:tcPr>
            <w:tcW w:w="9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Сведения о праве аренды или безвозмездного пользования имуществом</w:t>
            </w:r>
          </w:p>
        </w:tc>
      </w:tr>
      <w:tr w:rsidR="00A802D8" w:rsidTr="001635B5">
        <w:tc>
          <w:tcPr>
            <w:tcW w:w="5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субъекта малого и среднего предпринимательства</w:t>
            </w:r>
          </w:p>
        </w:tc>
      </w:tr>
      <w:tr w:rsidR="00A802D8" w:rsidTr="001635B5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государственный регистрационный знак (при наличии)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наименование объекта учета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год выпуска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документы-основания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  <w:jc w:val="center"/>
            </w:pPr>
            <w:r>
              <w:t>документы-основания</w:t>
            </w:r>
          </w:p>
        </w:tc>
      </w:tr>
      <w:tr w:rsidR="00A802D8" w:rsidTr="001635B5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D8" w:rsidRDefault="00A802D8" w:rsidP="001635B5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ОГРН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дата заключения договора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дата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дата окончания действия договора</w:t>
            </w:r>
          </w:p>
        </w:tc>
      </w:tr>
      <w:tr w:rsidR="00A802D8" w:rsidTr="001635B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D8" w:rsidRDefault="00A802D8" w:rsidP="001635B5">
            <w:pPr>
              <w:pStyle w:val="ConsPlusNormal"/>
            </w:pPr>
            <w:r>
              <w:t>36</w:t>
            </w:r>
          </w:p>
        </w:tc>
      </w:tr>
      <w:tr w:rsidR="00A802D8" w:rsidTr="001635B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</w:pPr>
            <w:r>
              <w:t>ООО «СибХлеб»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</w:pPr>
            <w:r>
              <w:t>1105474000169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</w:pPr>
            <w:r>
              <w:t>5422101140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</w:pPr>
            <w:r>
              <w:t>13.04.2017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</w:pPr>
            <w:r>
              <w:t>12.04.2027</w:t>
            </w:r>
          </w:p>
        </w:tc>
      </w:tr>
      <w:tr w:rsidR="00A802D8" w:rsidTr="001635B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D8" w:rsidRDefault="00A802D8" w:rsidP="001635B5">
            <w:pPr>
              <w:pStyle w:val="ConsPlusNormal"/>
              <w:jc w:val="center"/>
            </w:pPr>
          </w:p>
        </w:tc>
      </w:tr>
    </w:tbl>
    <w:p w:rsidR="00A802D8" w:rsidRDefault="00A802D8" w:rsidP="00A802D8">
      <w:pPr>
        <w:outlineLvl w:val="2"/>
        <w:rPr>
          <w:sz w:val="28"/>
          <w:szCs w:val="28"/>
        </w:rPr>
        <w:sectPr w:rsidR="00A802D8" w:rsidSect="00A802D8">
          <w:headerReference w:type="default" r:id="rId8"/>
          <w:pgSz w:w="16838" w:h="11906" w:orient="landscape"/>
          <w:pgMar w:top="567" w:right="346" w:bottom="289" w:left="340" w:header="709" w:footer="709" w:gutter="0"/>
          <w:cols w:space="708"/>
          <w:docGrid w:linePitch="360"/>
        </w:sectPr>
      </w:pPr>
    </w:p>
    <w:p w:rsidR="00A802D8" w:rsidRDefault="00A802D8" w:rsidP="00A802D8">
      <w:pPr>
        <w:outlineLvl w:val="2"/>
        <w:rPr>
          <w:sz w:val="28"/>
          <w:szCs w:val="28"/>
        </w:rPr>
      </w:pPr>
    </w:p>
    <w:p w:rsidR="003E4F90" w:rsidRDefault="003E4F90" w:rsidP="003E4F90">
      <w:pPr>
        <w:shd w:val="clear" w:color="auto" w:fill="FFFFFF"/>
        <w:textAlignment w:val="baseline"/>
      </w:pPr>
    </w:p>
    <w:p w:rsidR="00B87906" w:rsidRDefault="00B87906" w:rsidP="003E4F90">
      <w:pPr>
        <w:shd w:val="clear" w:color="auto" w:fill="FFFFFF"/>
        <w:textAlignment w:val="baseline"/>
      </w:pPr>
    </w:p>
    <w:p w:rsidR="00B87906" w:rsidRDefault="00B87906" w:rsidP="003E4F90">
      <w:pPr>
        <w:shd w:val="clear" w:color="auto" w:fill="FFFFFF"/>
        <w:textAlignment w:val="baseline"/>
      </w:pPr>
    </w:p>
    <w:p w:rsidR="00B87906" w:rsidRDefault="00B87906" w:rsidP="00B8790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B87906" w:rsidRDefault="00B87906" w:rsidP="00B87906">
      <w:pPr>
        <w:pStyle w:val="ad"/>
        <w:rPr>
          <w:sz w:val="28"/>
          <w:szCs w:val="28"/>
        </w:rPr>
      </w:pPr>
      <w:r>
        <w:rPr>
          <w:sz w:val="28"/>
          <w:szCs w:val="28"/>
        </w:rPr>
        <w:t>ИРБИЗИНСКОГО СЕЛЬСОВЕТА</w:t>
      </w:r>
    </w:p>
    <w:p w:rsidR="00B87906" w:rsidRDefault="00B87906" w:rsidP="00B87906">
      <w:pPr>
        <w:pStyle w:val="ad"/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B87906" w:rsidRDefault="00B87906" w:rsidP="00B87906">
      <w:pPr>
        <w:jc w:val="center"/>
        <w:rPr>
          <w:b/>
          <w:sz w:val="28"/>
          <w:szCs w:val="28"/>
        </w:rPr>
      </w:pPr>
    </w:p>
    <w:p w:rsidR="00B87906" w:rsidRDefault="00B87906" w:rsidP="00B8790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7906" w:rsidRDefault="00B87906" w:rsidP="00B879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15.03.2022г.                                                                                                   №19</w:t>
      </w:r>
    </w:p>
    <w:p w:rsidR="00B87906" w:rsidRDefault="00B87906" w:rsidP="00B87906">
      <w:pPr>
        <w:rPr>
          <w:sz w:val="28"/>
          <w:szCs w:val="28"/>
        </w:rPr>
      </w:pPr>
    </w:p>
    <w:p w:rsidR="00B87906" w:rsidRDefault="00B87906" w:rsidP="00B8790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Об </w:t>
      </w:r>
      <w:r>
        <w:rPr>
          <w:b/>
          <w:color w:val="000000" w:themeColor="text1"/>
          <w:sz w:val="28"/>
          <w:szCs w:val="28"/>
        </w:rPr>
        <w:t xml:space="preserve"> утверждении Плана противопаводковых мероприятий на</w:t>
      </w:r>
    </w:p>
    <w:p w:rsidR="00B87906" w:rsidRDefault="00B87906" w:rsidP="00B87906">
      <w:pPr>
        <w:ind w:left="284"/>
        <w:jc w:val="center"/>
        <w:rPr>
          <w:b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территории  Ирбизинского  сельсовета Карасукского района Новосибирской области</w:t>
      </w:r>
    </w:p>
    <w:p w:rsidR="00B87906" w:rsidRDefault="00B87906" w:rsidP="00B87906">
      <w:pPr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B87906" w:rsidRDefault="00B87906" w:rsidP="00B87906">
      <w:pPr>
        <w:pStyle w:val="ad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В соответствии с Федеральными законами от 06.10.2003 №131-ФЗ 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</w:t>
      </w:r>
      <w:r>
        <w:rPr>
          <w:b w:val="0"/>
          <w:color w:val="39465C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с Уставом Ирбизинского сельсовета Карасукского района Новосибирской области</w:t>
      </w:r>
      <w:r>
        <w:rPr>
          <w:b w:val="0"/>
          <w:sz w:val="28"/>
          <w:szCs w:val="28"/>
        </w:rPr>
        <w:t xml:space="preserve">, с целью минимизации рисков возникновения негативных последствий, вызванных с прохождением весеннего паводка в 2022 году </w:t>
      </w:r>
      <w:r>
        <w:rPr>
          <w:b w:val="0"/>
          <w:color w:val="000000"/>
          <w:sz w:val="28"/>
          <w:szCs w:val="28"/>
        </w:rPr>
        <w:t xml:space="preserve">на территории Ирбизинского сельсовета Карасукского района Новосибирской области </w:t>
      </w:r>
    </w:p>
    <w:p w:rsidR="00B87906" w:rsidRDefault="00B87906" w:rsidP="00B87906">
      <w:pPr>
        <w:pStyle w:val="ad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B87906" w:rsidRDefault="00B87906" w:rsidP="00B87906">
      <w:pPr>
        <w:pStyle w:val="ad"/>
        <w:jc w:val="left"/>
        <w:rPr>
          <w:b w:val="0"/>
          <w:sz w:val="28"/>
          <w:szCs w:val="28"/>
        </w:rPr>
      </w:pPr>
    </w:p>
    <w:p w:rsidR="00B87906" w:rsidRDefault="00B87906" w:rsidP="00B87906">
      <w:pPr>
        <w:pStyle w:val="ad"/>
        <w:jc w:val="both"/>
        <w:rPr>
          <w:b w:val="0"/>
          <w:color w:val="39465C"/>
          <w:sz w:val="28"/>
          <w:szCs w:val="28"/>
        </w:rPr>
      </w:pPr>
      <w:r>
        <w:rPr>
          <w:b w:val="0"/>
          <w:color w:val="39465C"/>
          <w:sz w:val="28"/>
          <w:szCs w:val="28"/>
        </w:rPr>
        <w:t xml:space="preserve">         </w:t>
      </w:r>
      <w:r>
        <w:rPr>
          <w:b w:val="0"/>
          <w:color w:val="000000" w:themeColor="text1"/>
          <w:sz w:val="28"/>
          <w:szCs w:val="28"/>
        </w:rPr>
        <w:t>1.Утвердить План противопаводковых мероприятий</w:t>
      </w:r>
      <w:r>
        <w:rPr>
          <w:b w:val="0"/>
          <w:color w:val="39465C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 xml:space="preserve">на территории Ирбизинского сельсовета Карасукского района Новосибирской области </w:t>
      </w:r>
      <w:r>
        <w:rPr>
          <w:b w:val="0"/>
          <w:color w:val="000000" w:themeColor="text1"/>
          <w:sz w:val="28"/>
          <w:szCs w:val="28"/>
        </w:rPr>
        <w:t>на 2022</w:t>
      </w:r>
      <w:r>
        <w:rPr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(Приложение 1).</w:t>
      </w:r>
    </w:p>
    <w:p w:rsidR="00B87906" w:rsidRDefault="00B87906" w:rsidP="00B87906">
      <w:pPr>
        <w:shd w:val="clear" w:color="auto" w:fill="FFFFFF"/>
        <w:rPr>
          <w:rStyle w:val="a5"/>
        </w:rPr>
      </w:pPr>
      <w:r>
        <w:rPr>
          <w:color w:val="000000" w:themeColor="text1"/>
          <w:sz w:val="28"/>
          <w:szCs w:val="28"/>
        </w:rPr>
        <w:t xml:space="preserve">          2. Утвердить состав оперативного штаба по подготовке и проведению превентивных мер, связанных с паводком 2022 года (Приложение 2). </w:t>
      </w:r>
      <w:r>
        <w:rPr>
          <w:color w:val="000000" w:themeColor="text1"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          3. Контроль за выполнением постановления оставляю за собой.</w:t>
      </w:r>
    </w:p>
    <w:p w:rsidR="00B87906" w:rsidRDefault="00B87906" w:rsidP="00B87906">
      <w:pPr>
        <w:tabs>
          <w:tab w:val="left" w:pos="720"/>
        </w:tabs>
        <w:rPr>
          <w:b/>
        </w:rPr>
      </w:pPr>
      <w:r>
        <w:rPr>
          <w:rStyle w:val="a5"/>
          <w:sz w:val="28"/>
          <w:szCs w:val="28"/>
        </w:rPr>
        <w:t xml:space="preserve">          4</w:t>
      </w:r>
      <w:r>
        <w:rPr>
          <w:sz w:val="28"/>
          <w:szCs w:val="28"/>
        </w:rPr>
        <w:t>. Постановление вступает в силу со дня его принятия.</w:t>
      </w:r>
    </w:p>
    <w:p w:rsidR="00B87906" w:rsidRDefault="00B87906" w:rsidP="00B87906">
      <w:pPr>
        <w:pStyle w:val="ad"/>
        <w:jc w:val="left"/>
        <w:rPr>
          <w:b w:val="0"/>
          <w:sz w:val="28"/>
          <w:szCs w:val="28"/>
        </w:rPr>
      </w:pPr>
    </w:p>
    <w:p w:rsidR="00B87906" w:rsidRDefault="00B87906" w:rsidP="00B87906">
      <w:pPr>
        <w:adjustRightInd w:val="0"/>
        <w:jc w:val="both"/>
        <w:rPr>
          <w:sz w:val="28"/>
          <w:szCs w:val="28"/>
        </w:rPr>
      </w:pPr>
    </w:p>
    <w:p w:rsidR="00B87906" w:rsidRDefault="00B87906" w:rsidP="00B87906">
      <w:pPr>
        <w:rPr>
          <w:sz w:val="28"/>
          <w:szCs w:val="28"/>
        </w:rPr>
      </w:pPr>
    </w:p>
    <w:p w:rsidR="00B87906" w:rsidRDefault="00B87906" w:rsidP="00B87906">
      <w:pPr>
        <w:ind w:firstLine="540"/>
        <w:jc w:val="both"/>
        <w:rPr>
          <w:sz w:val="28"/>
          <w:szCs w:val="28"/>
        </w:rPr>
      </w:pPr>
    </w:p>
    <w:p w:rsidR="00B87906" w:rsidRDefault="00B87906" w:rsidP="00B879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Ирбизинского сельсовета</w:t>
      </w:r>
    </w:p>
    <w:p w:rsidR="00B87906" w:rsidRDefault="00B87906" w:rsidP="00B87906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B87906" w:rsidRDefault="00B87906" w:rsidP="00B8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В.В.Очеретько                                                  </w:t>
      </w:r>
    </w:p>
    <w:p w:rsidR="00B87906" w:rsidRDefault="00B87906" w:rsidP="00B87906">
      <w:pPr>
        <w:tabs>
          <w:tab w:val="left" w:pos="5640"/>
        </w:tabs>
        <w:jc w:val="right"/>
      </w:pPr>
      <w:r>
        <w:t xml:space="preserve">                                                                                                                          </w:t>
      </w: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Приложение  1</w:t>
      </w:r>
    </w:p>
    <w:p w:rsidR="00B87906" w:rsidRDefault="00B87906" w:rsidP="00B87906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Ирбизинского сельсовета</w:t>
      </w: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Карасукского района</w:t>
      </w: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15.03.2022 г.  №19 </w:t>
      </w: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</w:p>
    <w:p w:rsidR="00B87906" w:rsidRDefault="00B87906" w:rsidP="00B87906">
      <w:pPr>
        <w:tabs>
          <w:tab w:val="left" w:pos="2070"/>
          <w:tab w:val="left" w:pos="646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 </w:t>
      </w:r>
      <w:r>
        <w:rPr>
          <w:color w:val="000000" w:themeColor="text1"/>
          <w:sz w:val="28"/>
          <w:szCs w:val="28"/>
        </w:rPr>
        <w:br/>
        <w:t>противопаводковых мероприятий</w:t>
      </w:r>
    </w:p>
    <w:p w:rsidR="00B87906" w:rsidRDefault="00B87906" w:rsidP="00B87906">
      <w:pPr>
        <w:tabs>
          <w:tab w:val="left" w:pos="2070"/>
          <w:tab w:val="left" w:pos="646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Ирбизинского сельсовета Карасукского района </w:t>
      </w:r>
    </w:p>
    <w:p w:rsidR="00B87906" w:rsidRDefault="00B87906" w:rsidP="00B87906">
      <w:pPr>
        <w:tabs>
          <w:tab w:val="left" w:pos="2070"/>
          <w:tab w:val="left" w:pos="646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B87906" w:rsidRDefault="00B87906" w:rsidP="00B87906">
      <w:pPr>
        <w:tabs>
          <w:tab w:val="left" w:pos="6465"/>
        </w:tabs>
        <w:jc w:val="right"/>
        <w:rPr>
          <w:color w:val="000000" w:themeColor="text1"/>
          <w:sz w:val="28"/>
          <w:szCs w:val="28"/>
        </w:rPr>
      </w:pP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096"/>
        <w:gridCol w:w="2049"/>
        <w:gridCol w:w="1874"/>
      </w:tblGrid>
      <w:tr w:rsidR="00B87906" w:rsidTr="00B87906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B87906" w:rsidTr="00B87906">
        <w:trPr>
          <w:trHeight w:val="7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Обеспечить доведение до населения информации о паводковой обстановке, мерах безопасности на воде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color w:val="000000" w:themeColor="text1"/>
                <w:sz w:val="28"/>
                <w:szCs w:val="28"/>
              </w:rPr>
              <w:t>Ирбизинского сельсовета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87906" w:rsidTr="00B87906">
        <w:trPr>
          <w:trHeight w:val="11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период, предшествующий паводку, провести инструктажи с гражданами, попадающими в предполагаемые зоны подтоплений, под роспись с выдачей соответствующих памяток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color w:val="000000" w:themeColor="text1"/>
                <w:sz w:val="28"/>
                <w:szCs w:val="28"/>
              </w:rPr>
              <w:t>Ирбизинского сельсовета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87906" w:rsidTr="00B87906">
        <w:trPr>
          <w:trHeight w:val="13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мероприятий по очистке от снега и наледи территории поселения и систем водоотведения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color w:val="000000" w:themeColor="text1"/>
                <w:sz w:val="28"/>
                <w:szCs w:val="28"/>
              </w:rPr>
              <w:t>Ирбизинского сельсовета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6" w:rsidRDefault="00B87906">
            <w:pPr>
              <w:tabs>
                <w:tab w:val="left" w:pos="6465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</w:pPr>
    </w:p>
    <w:p w:rsidR="00B87906" w:rsidRDefault="00B87906" w:rsidP="00B87906">
      <w:pPr>
        <w:tabs>
          <w:tab w:val="left" w:pos="5640"/>
        </w:tabs>
        <w:jc w:val="right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Приложение  2</w:t>
      </w:r>
    </w:p>
    <w:p w:rsidR="00B87906" w:rsidRDefault="00B87906" w:rsidP="00B87906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Ирбизинского сельсовета</w:t>
      </w: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Карасукского района</w:t>
      </w: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87906" w:rsidRDefault="00B87906" w:rsidP="00B87906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15.03.2022 г.  №19 </w:t>
      </w:r>
    </w:p>
    <w:p w:rsidR="00B87906" w:rsidRDefault="00B87906" w:rsidP="00B87906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B87906" w:rsidRDefault="00B87906" w:rsidP="00B8790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оперативного штаба по подготовке и проведению превентивных мер, связанных с паводком 2022 года на территории </w:t>
      </w:r>
      <w:r>
        <w:rPr>
          <w:color w:val="000000"/>
          <w:sz w:val="28"/>
          <w:szCs w:val="28"/>
        </w:rPr>
        <w:t>Ирбизинского сельсовета Карасукского района Новосибирской области</w:t>
      </w:r>
    </w:p>
    <w:p w:rsidR="00B87906" w:rsidRDefault="00B87906" w:rsidP="00B87906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1341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60"/>
        <w:gridCol w:w="4536"/>
        <w:gridCol w:w="2835"/>
        <w:gridCol w:w="2410"/>
      </w:tblGrid>
      <w:tr w:rsidR="00B87906" w:rsidTr="00B8790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 w:rsidP="00B879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служебный </w:t>
            </w:r>
          </w:p>
        </w:tc>
      </w:tr>
      <w:tr w:rsidR="00B87906" w:rsidTr="00B87906"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 w:rsidP="00B879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штаба</w:t>
            </w:r>
          </w:p>
        </w:tc>
      </w:tr>
      <w:tr w:rsidR="00B87906" w:rsidTr="00B8790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Очеретько Владимир Владимирович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Ирбизинского сельсовета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8(383)55 42 145</w:t>
            </w:r>
          </w:p>
        </w:tc>
      </w:tr>
      <w:tr w:rsidR="00B87906" w:rsidTr="00B87906"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 w:rsidP="00B87906">
            <w:pPr>
              <w:spacing w:line="276" w:lineRule="auto"/>
              <w:ind w:left="951" w:right="66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штаба</w:t>
            </w:r>
          </w:p>
        </w:tc>
      </w:tr>
      <w:tr w:rsidR="00B87906" w:rsidTr="00B8790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Мажурный Олег Васильевич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администрации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8(383)55 42 145</w:t>
            </w:r>
          </w:p>
        </w:tc>
      </w:tr>
      <w:tr w:rsidR="00B87906" w:rsidTr="00B8790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Гавло Светлана Дмитриевна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8(383)55 42 142</w:t>
            </w:r>
          </w:p>
        </w:tc>
      </w:tr>
      <w:tr w:rsidR="00B87906" w:rsidTr="00B8790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pStyle w:val="af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Дубцов  Александр Владимирович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к/о и ремонту зданий администрации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906" w:rsidRDefault="00B87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8(383)55 42 145</w:t>
            </w:r>
          </w:p>
        </w:tc>
      </w:tr>
    </w:tbl>
    <w:p w:rsidR="00B87906" w:rsidRDefault="00B87906" w:rsidP="00B87906">
      <w:pPr>
        <w:shd w:val="clear" w:color="auto" w:fill="FFFFFF"/>
        <w:jc w:val="center"/>
        <w:rPr>
          <w:bCs/>
          <w:sz w:val="28"/>
          <w:szCs w:val="28"/>
        </w:rPr>
      </w:pPr>
    </w:p>
    <w:p w:rsidR="00B87906" w:rsidRDefault="00B87906" w:rsidP="00B87906"/>
    <w:p w:rsidR="00B87906" w:rsidRDefault="00B87906" w:rsidP="003E4F90">
      <w:pPr>
        <w:shd w:val="clear" w:color="auto" w:fill="FFFFFF"/>
        <w:textAlignment w:val="baseline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E4F90">
              <w:rPr>
                <w:rFonts w:ascii="Times New Roman" w:hAnsi="Times New Roman" w:cs="Times New Roman"/>
                <w:b w:val="0"/>
                <w:sz w:val="20"/>
                <w:szCs w:val="20"/>
              </w:rPr>
              <w:t>15 марта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C3" w:rsidRDefault="004B46C3" w:rsidP="000D6F4F">
      <w:r>
        <w:separator/>
      </w:r>
    </w:p>
  </w:endnote>
  <w:endnote w:type="continuationSeparator" w:id="1">
    <w:p w:rsidR="004B46C3" w:rsidRDefault="004B46C3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C3" w:rsidRDefault="004B46C3" w:rsidP="000D6F4F">
      <w:r>
        <w:separator/>
      </w:r>
    </w:p>
  </w:footnote>
  <w:footnote w:type="continuationSeparator" w:id="1">
    <w:p w:rsidR="004B46C3" w:rsidRDefault="004B46C3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3E4F90">
      <w:t>11</w:t>
    </w:r>
    <w:r w:rsidR="0008416A">
      <w:t xml:space="preserve"> </w:t>
    </w:r>
    <w:r w:rsidRPr="00072608">
      <w:t xml:space="preserve">от </w:t>
    </w:r>
    <w:r w:rsidR="003E4F90">
      <w:t>15.03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6C3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7F660A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2D8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2020-10-23T07:03:00Z</cp:lastPrinted>
  <dcterms:created xsi:type="dcterms:W3CDTF">2023-02-21T07:32:00Z</dcterms:created>
  <dcterms:modified xsi:type="dcterms:W3CDTF">2023-02-21T07:32:00Z</dcterms:modified>
</cp:coreProperties>
</file>