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BC" w:rsidRPr="00715E00" w:rsidRDefault="00692CBC" w:rsidP="00692C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E00">
        <w:rPr>
          <w:rFonts w:ascii="Times New Roman" w:hAnsi="Times New Roman" w:cs="Times New Roman"/>
          <w:b/>
          <w:sz w:val="24"/>
          <w:szCs w:val="24"/>
        </w:rPr>
        <w:t>Критерии отнесения объектов муниципального контроля в сфере благоустройства к категориям риска в рамках осуществления муниципального контроля в сфере благоустройства к категориям риска причинения вреда (ущерба) охраняемым законом ценностям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6"/>
        <w:gridCol w:w="3261"/>
      </w:tblGrid>
      <w:tr w:rsidR="00692CBC" w:rsidRPr="00715E00" w:rsidTr="00D30830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BC" w:rsidRPr="00715E00" w:rsidRDefault="00692CBC" w:rsidP="00D308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00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отнесения объектов </w:t>
            </w:r>
          </w:p>
          <w:p w:rsidR="00692CBC" w:rsidRPr="00715E00" w:rsidRDefault="00692CBC" w:rsidP="00D308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00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BC" w:rsidRPr="00715E00" w:rsidRDefault="00692CBC" w:rsidP="00D308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00"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</w:tr>
      <w:tr w:rsidR="00692CBC" w:rsidRPr="00715E00" w:rsidTr="00D30830">
        <w:trPr>
          <w:trHeight w:val="136"/>
        </w:trPr>
        <w:tc>
          <w:tcPr>
            <w:tcW w:w="10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BC" w:rsidRPr="00715E00" w:rsidRDefault="00692CBC" w:rsidP="00D3083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5E00">
              <w:rPr>
                <w:rFonts w:ascii="Times New Roman" w:hAnsi="Times New Roman" w:cs="Times New Roman"/>
                <w:sz w:val="24"/>
                <w:szCs w:val="24"/>
              </w:rPr>
              <w:t>I. Критерий тяжести потенциальных негативных последствий возможного несоблюдения обязательных требований</w:t>
            </w:r>
          </w:p>
        </w:tc>
      </w:tr>
      <w:tr w:rsidR="00692CBC" w:rsidRPr="00715E00" w:rsidTr="00D30830">
        <w:trPr>
          <w:trHeight w:val="134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BC" w:rsidRPr="00715E00" w:rsidRDefault="00692CBC" w:rsidP="00D3083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5E00">
              <w:rPr>
                <w:rFonts w:ascii="Times New Roman" w:hAnsi="Times New Roman" w:cs="Times New Roman"/>
                <w:sz w:val="24"/>
                <w:szCs w:val="24"/>
              </w:rPr>
              <w:t>1. Отсутствие обстоятельств, предусмотренных для категорий значительного и умеренного риска.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BC" w:rsidRPr="00715E00" w:rsidRDefault="00692CBC" w:rsidP="00D3083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5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низкий риск</w:t>
            </w:r>
          </w:p>
        </w:tc>
      </w:tr>
      <w:tr w:rsidR="00692CBC" w:rsidRPr="00715E00" w:rsidTr="00D30830">
        <w:trPr>
          <w:trHeight w:val="134"/>
        </w:trPr>
        <w:tc>
          <w:tcPr>
            <w:tcW w:w="10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BC" w:rsidRPr="00715E00" w:rsidRDefault="00692CBC" w:rsidP="00D3083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5E00">
              <w:rPr>
                <w:rFonts w:ascii="Times New Roman" w:hAnsi="Times New Roman" w:cs="Times New Roman"/>
                <w:sz w:val="24"/>
                <w:szCs w:val="24"/>
              </w:rPr>
              <w:t>II. Критерии вероятности несоблюдения обязательных требований</w:t>
            </w:r>
          </w:p>
        </w:tc>
      </w:tr>
      <w:tr w:rsidR="00692CBC" w:rsidRPr="00715E00" w:rsidTr="00D30830">
        <w:trPr>
          <w:trHeight w:val="134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BC" w:rsidRPr="00715E00" w:rsidRDefault="00692CBC" w:rsidP="00D30830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5E00">
              <w:rPr>
                <w:rFonts w:ascii="Times New Roman" w:hAnsi="Times New Roman" w:cs="Times New Roman"/>
                <w:sz w:val="24"/>
                <w:szCs w:val="24"/>
              </w:rPr>
              <w:t xml:space="preserve">2. Деятельность, </w:t>
            </w:r>
            <w:r w:rsidRPr="00715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действия (бездействие), </w:t>
            </w:r>
            <w:r w:rsidRPr="00715E00">
              <w:rPr>
                <w:rFonts w:ascii="Times New Roman" w:hAnsi="Times New Roman" w:cs="Times New Roman"/>
                <w:sz w:val="24"/>
                <w:szCs w:val="24"/>
              </w:rPr>
              <w:t>контролируемых лиц при наличии обращения (жалобы, заявления), признанного обоснованным по результатам рассмотрения в администрации, от физических и юридических лиц, в том числе индивидуальных предпринимателей, государственных органов  и органов местного самоуправления и их должностных лиц, средств массовой информации, о фактах нарушения контролируемым лицом обязательных требований и (или) исполнения решений, принимаемых по результатам контрольных (надзорных) мероприятий, в течение календарного года, предшествующего дате принятия решения об отнесении объекта муниципального контроля к определенной категории риска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BC" w:rsidRPr="00715E00" w:rsidRDefault="00692CBC" w:rsidP="00D308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00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</w:tr>
      <w:tr w:rsidR="00692CBC" w:rsidRPr="00715E00" w:rsidTr="00D30830">
        <w:trPr>
          <w:trHeight w:val="134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BC" w:rsidRPr="00715E00" w:rsidRDefault="00692CBC" w:rsidP="00D308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15E00">
              <w:rPr>
                <w:rFonts w:ascii="Times New Roman" w:hAnsi="Times New Roman" w:cs="Times New Roman"/>
                <w:sz w:val="24"/>
                <w:szCs w:val="24"/>
              </w:rPr>
              <w:t>Наличие факта привлечения в течение</w:t>
            </w:r>
          </w:p>
          <w:p w:rsidR="00692CBC" w:rsidRPr="00715E00" w:rsidRDefault="00692CBC" w:rsidP="00D3083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5E00">
              <w:rPr>
                <w:rFonts w:ascii="Times New Roman" w:hAnsi="Times New Roman" w:cs="Times New Roman"/>
                <w:sz w:val="24"/>
                <w:szCs w:val="24"/>
              </w:rPr>
              <w:t>двух лет контролируемого лица к административной ответственности за нарушения в благоустройства при отсутствии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BC" w:rsidRPr="00715E00" w:rsidRDefault="00692CBC" w:rsidP="00D308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00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</w:tr>
      <w:tr w:rsidR="00692CBC" w:rsidRPr="00715E00" w:rsidTr="00D30830">
        <w:trPr>
          <w:trHeight w:val="134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BC" w:rsidRPr="00715E00" w:rsidRDefault="00692CBC" w:rsidP="00D30830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E00">
              <w:rPr>
                <w:rFonts w:ascii="Times New Roman" w:hAnsi="Times New Roman" w:cs="Times New Roman"/>
                <w:sz w:val="24"/>
                <w:szCs w:val="24"/>
              </w:rPr>
              <w:t>4. Деятельность,</w:t>
            </w:r>
            <w:r w:rsidRPr="00715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(бездействие), </w:t>
            </w:r>
            <w:r w:rsidRPr="00715E00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контролируемых лиц при одновременном наличии критериев вероятности несоблюдения обязательных требований, указанных в </w:t>
            </w:r>
            <w:hyperlink w:anchor="Par16" w:history="1">
              <w:r w:rsidRPr="00715E00">
                <w:rPr>
                  <w:rFonts w:ascii="Times New Roman" w:hAnsi="Times New Roman" w:cs="Times New Roman"/>
                  <w:sz w:val="24"/>
                  <w:szCs w:val="24"/>
                </w:rPr>
                <w:t>пунктах 2</w:t>
              </w:r>
            </w:hyperlink>
            <w:r w:rsidRPr="00715E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ar18" w:history="1">
              <w:r w:rsidRPr="00715E00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715E0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BC" w:rsidRPr="00715E00" w:rsidRDefault="00692CBC" w:rsidP="00D308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00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  <w:p w:rsidR="00692CBC" w:rsidRPr="00715E00" w:rsidRDefault="00692CBC" w:rsidP="00D3083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BC" w:rsidRPr="00715E00" w:rsidTr="00D30830">
        <w:trPr>
          <w:trHeight w:val="134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BC" w:rsidRPr="00715E00" w:rsidRDefault="00692CBC" w:rsidP="00D3083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5E00">
              <w:rPr>
                <w:rFonts w:ascii="Times New Roman" w:hAnsi="Times New Roman" w:cs="Times New Roman"/>
                <w:sz w:val="24"/>
                <w:szCs w:val="24"/>
              </w:rPr>
              <w:t>5. Наличие факта привлечения в течение двух лет контролируемого лица к административной ответственности за нарушения в сфере благоустройства при наличии обстоятельств, отягчающих административную ответственность, предусмотренных Законом Новосибирской области от 14.02.2003 № 99 «Об административных правонарушениях в Новосибирской области».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BC" w:rsidRPr="00715E00" w:rsidRDefault="00692CBC" w:rsidP="00D308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00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  <w:p w:rsidR="00692CBC" w:rsidRPr="00715E00" w:rsidRDefault="00692CBC" w:rsidP="00D3083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8E" w:rsidRDefault="00ED118E"/>
    <w:sectPr w:rsidR="00ED118E" w:rsidSect="00715E00">
      <w:headerReference w:type="default" r:id="rId7"/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719" w:rsidRDefault="00525719" w:rsidP="00661BB6">
      <w:pPr>
        <w:spacing w:after="0" w:line="240" w:lineRule="auto"/>
      </w:pPr>
      <w:r>
        <w:separator/>
      </w:r>
    </w:p>
  </w:endnote>
  <w:endnote w:type="continuationSeparator" w:id="1">
    <w:p w:rsidR="00525719" w:rsidRDefault="00525719" w:rsidP="0066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719" w:rsidRDefault="00525719" w:rsidP="00661BB6">
      <w:pPr>
        <w:spacing w:after="0" w:line="240" w:lineRule="auto"/>
      </w:pPr>
      <w:r>
        <w:separator/>
      </w:r>
    </w:p>
  </w:footnote>
  <w:footnote w:type="continuationSeparator" w:id="1">
    <w:p w:rsidR="00525719" w:rsidRDefault="00525719" w:rsidP="0066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DBD" w:rsidRDefault="00ED118E" w:rsidP="00292DBD">
    <w:pPr>
      <w:pStyle w:val="a4"/>
      <w:tabs>
        <w:tab w:val="clear" w:pos="4677"/>
        <w:tab w:val="clear" w:pos="9355"/>
        <w:tab w:val="left" w:pos="885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CBC"/>
    <w:rsid w:val="00501F5E"/>
    <w:rsid w:val="00525719"/>
    <w:rsid w:val="00661BB6"/>
    <w:rsid w:val="00692CBC"/>
    <w:rsid w:val="00ED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BC"/>
    <w:pPr>
      <w:spacing w:after="0"/>
      <w:ind w:left="720"/>
      <w:contextualSpacing/>
      <w:jc w:val="both"/>
    </w:pPr>
  </w:style>
  <w:style w:type="paragraph" w:styleId="a4">
    <w:name w:val="header"/>
    <w:basedOn w:val="a"/>
    <w:link w:val="a5"/>
    <w:unhideWhenUsed/>
    <w:rsid w:val="00692CBC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eastAsia="Arial" w:hAnsi="Arial" w:cs="Arial"/>
      <w:color w:val="000000"/>
    </w:rPr>
  </w:style>
  <w:style w:type="character" w:customStyle="1" w:styleId="a5">
    <w:name w:val="Верхний колонтитул Знак"/>
    <w:basedOn w:val="a0"/>
    <w:link w:val="a4"/>
    <w:rsid w:val="00692CBC"/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</cp:revision>
  <dcterms:created xsi:type="dcterms:W3CDTF">2022-11-10T08:44:00Z</dcterms:created>
  <dcterms:modified xsi:type="dcterms:W3CDTF">2022-11-10T08:44:00Z</dcterms:modified>
</cp:coreProperties>
</file>